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知识产权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700" w:lineRule="exact"/>
        <w:jc w:val="center"/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28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北京市房山区市场监督管理局</w:t>
      </w:r>
    </w:p>
    <w:p>
      <w:pPr>
        <w:spacing w:line="700" w:lineRule="exact"/>
        <w:jc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（北京市房山区知识产权局）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900"/>
        <w:gridCol w:w="2340"/>
        <w:gridCol w:w="2398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6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（申请事项）资助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/奖励</w:t>
            </w:r>
            <w:r>
              <w:rPr>
                <w:rFonts w:hint="eastAsia" w:ascii="仿宋_GB2312" w:eastAsia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资质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/专利类型/专利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/奖励名称及等级</w:t>
            </w: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批准单位</w:t>
            </w: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证书</w:t>
            </w:r>
            <w:r>
              <w:rPr>
                <w:rFonts w:hint="eastAsia" w:ascii="仿宋_GB2312" w:eastAsia="仿宋_GB2312"/>
                <w:sz w:val="24"/>
                <w:szCs w:val="24"/>
              </w:rPr>
              <w:t>编号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/专利号</w:t>
            </w: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批准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5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067E1D42"/>
    <w:rsid w:val="096D4508"/>
    <w:rsid w:val="0A454677"/>
    <w:rsid w:val="0B6C281D"/>
    <w:rsid w:val="14F805A9"/>
    <w:rsid w:val="25726D14"/>
    <w:rsid w:val="258B43D6"/>
    <w:rsid w:val="31543C99"/>
    <w:rsid w:val="3C22146C"/>
    <w:rsid w:val="3E0F6C28"/>
    <w:rsid w:val="44C545D8"/>
    <w:rsid w:val="4E8A3741"/>
    <w:rsid w:val="51D037AB"/>
    <w:rsid w:val="52220626"/>
    <w:rsid w:val="53FA544A"/>
    <w:rsid w:val="6B375F66"/>
    <w:rsid w:val="6C023E86"/>
    <w:rsid w:val="76C50A53"/>
    <w:rsid w:val="777846D9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2015-10-30T07:16:00Z</cp:lastPrinted>
  <dcterms:modified xsi:type="dcterms:W3CDTF">2020-08-03T03:09:24Z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