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69E35" w14:textId="26FA8542" w:rsidR="00223068" w:rsidRDefault="00BC3352">
      <w:pPr>
        <w:widowControl/>
        <w:spacing w:line="360" w:lineRule="auto"/>
        <w:ind w:left="6" w:hanging="6"/>
        <w:jc w:val="left"/>
        <w:rPr>
          <w:rFonts w:ascii="黑体" w:eastAsia="黑体" w:hAnsi="黑体" w:cs="黑体"/>
          <w:b/>
          <w:bCs/>
          <w:color w:val="555555"/>
          <w:kern w:val="0"/>
          <w:sz w:val="32"/>
          <w:szCs w:val="32"/>
          <w:shd w:val="clear" w:color="auto" w:fill="FFFFFF"/>
          <w:lang w:bidi="ar"/>
        </w:rPr>
      </w:pPr>
      <w:r>
        <w:rPr>
          <w:rFonts w:ascii="黑体" w:eastAsia="黑体" w:hAnsi="黑体" w:cs="黑体" w:hint="eastAsia"/>
          <w:b/>
          <w:bCs/>
          <w:color w:val="555555"/>
          <w:kern w:val="0"/>
          <w:sz w:val="32"/>
          <w:szCs w:val="32"/>
          <w:shd w:val="clear" w:color="auto" w:fill="FFFFFF"/>
          <w:lang w:bidi="ar"/>
        </w:rPr>
        <w:t>附件</w:t>
      </w:r>
      <w:r w:rsidR="00144C62">
        <w:rPr>
          <w:rFonts w:ascii="黑体" w:eastAsia="黑体" w:hAnsi="黑体" w:cs="黑体"/>
          <w:b/>
          <w:bCs/>
          <w:color w:val="555555"/>
          <w:kern w:val="0"/>
          <w:sz w:val="32"/>
          <w:szCs w:val="32"/>
          <w:shd w:val="clear" w:color="auto" w:fill="FFFFFF"/>
          <w:lang w:bidi="ar"/>
        </w:rPr>
        <w:t>3</w:t>
      </w:r>
      <w:r w:rsidR="00144C62">
        <w:rPr>
          <w:rFonts w:ascii="黑体" w:eastAsia="黑体" w:hAnsi="黑体" w:cs="黑体" w:hint="eastAsia"/>
          <w:b/>
          <w:bCs/>
          <w:color w:val="555555"/>
          <w:kern w:val="0"/>
          <w:sz w:val="32"/>
          <w:szCs w:val="32"/>
          <w:shd w:val="clear" w:color="auto" w:fill="FFFFFF"/>
          <w:lang w:bidi="ar"/>
        </w:rPr>
        <w:t>：</w:t>
      </w:r>
    </w:p>
    <w:p w14:paraId="46700DA7" w14:textId="77777777" w:rsidR="00223068" w:rsidRDefault="00223068">
      <w:pPr>
        <w:widowControl/>
        <w:spacing w:line="360" w:lineRule="auto"/>
        <w:ind w:left="6" w:hanging="6"/>
        <w:jc w:val="left"/>
        <w:rPr>
          <w:rFonts w:ascii="黑体" w:eastAsia="黑体" w:hAnsi="黑体" w:cs="黑体"/>
          <w:b/>
          <w:bCs/>
          <w:color w:val="555555"/>
          <w:kern w:val="0"/>
          <w:sz w:val="32"/>
          <w:szCs w:val="32"/>
          <w:shd w:val="clear" w:color="auto" w:fill="FFFFFF"/>
          <w:lang w:bidi="ar"/>
        </w:rPr>
      </w:pPr>
    </w:p>
    <w:p w14:paraId="53C89490" w14:textId="77777777" w:rsidR="00223068" w:rsidRDefault="00BC3352">
      <w:pPr>
        <w:widowControl/>
        <w:spacing w:line="360" w:lineRule="auto"/>
        <w:ind w:left="406"/>
        <w:jc w:val="center"/>
        <w:rPr>
          <w:rFonts w:ascii="宋体" w:eastAsia="宋体" w:hAnsi="宋体" w:cs="宋体"/>
          <w:b/>
          <w:bCs/>
          <w:color w:val="555555"/>
          <w:kern w:val="0"/>
          <w:sz w:val="40"/>
          <w:szCs w:val="40"/>
          <w:shd w:val="clear" w:color="auto" w:fill="FFFFFF"/>
          <w:lang w:bidi="ar"/>
        </w:rPr>
      </w:pPr>
      <w:r>
        <w:rPr>
          <w:rFonts w:ascii="宋体" w:eastAsia="宋体" w:hAnsi="宋体" w:cs="宋体" w:hint="eastAsia"/>
          <w:b/>
          <w:bCs/>
          <w:color w:val="555555"/>
          <w:kern w:val="0"/>
          <w:sz w:val="40"/>
          <w:szCs w:val="40"/>
          <w:shd w:val="clear" w:color="auto" w:fill="FFFFFF"/>
          <w:lang w:bidi="ar"/>
        </w:rPr>
        <w:t>关于开展</w:t>
      </w:r>
      <w:proofErr w:type="gramStart"/>
      <w:r>
        <w:rPr>
          <w:rFonts w:ascii="宋体" w:eastAsia="宋体" w:hAnsi="宋体" w:cs="宋体" w:hint="eastAsia"/>
          <w:b/>
          <w:bCs/>
          <w:color w:val="555555"/>
          <w:kern w:val="0"/>
          <w:sz w:val="40"/>
          <w:szCs w:val="40"/>
          <w:shd w:val="clear" w:color="auto" w:fill="FFFFFF"/>
          <w:lang w:bidi="ar"/>
        </w:rPr>
        <w:t>昌平区</w:t>
      </w:r>
      <w:proofErr w:type="gramEnd"/>
      <w:r>
        <w:rPr>
          <w:rFonts w:ascii="宋体" w:eastAsia="宋体" w:hAnsi="宋体" w:cs="宋体" w:hint="eastAsia"/>
          <w:b/>
          <w:bCs/>
          <w:color w:val="555555"/>
          <w:kern w:val="0"/>
          <w:sz w:val="40"/>
          <w:szCs w:val="40"/>
          <w:shd w:val="clear" w:color="auto" w:fill="FFFFFF"/>
          <w:lang w:bidi="ar"/>
        </w:rPr>
        <w:t>高新服务机构登记的通知</w:t>
      </w:r>
    </w:p>
    <w:p w14:paraId="50F82A6F" w14:textId="77777777" w:rsidR="00223068" w:rsidRDefault="00223068">
      <w:pPr>
        <w:widowControl/>
        <w:spacing w:line="480" w:lineRule="exact"/>
        <w:ind w:left="406"/>
        <w:jc w:val="left"/>
        <w:rPr>
          <w:rFonts w:ascii="仿宋" w:eastAsia="仿宋" w:hAnsi="仿宋" w:cs="仿宋"/>
          <w:color w:val="000000" w:themeColor="text1"/>
          <w:kern w:val="0"/>
          <w:sz w:val="32"/>
          <w:szCs w:val="32"/>
          <w:shd w:val="clear" w:color="auto" w:fill="FFFFFF"/>
          <w:lang w:bidi="ar"/>
        </w:rPr>
      </w:pPr>
      <w:bookmarkStart w:id="0" w:name="_GoBack"/>
      <w:bookmarkEnd w:id="0"/>
    </w:p>
    <w:p w14:paraId="5B80C129" w14:textId="77777777" w:rsidR="00223068" w:rsidRDefault="00BC3352">
      <w:pPr>
        <w:widowControl/>
        <w:spacing w:line="48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各企、事业相关单位： </w:t>
      </w:r>
    </w:p>
    <w:p w14:paraId="757F1DC1" w14:textId="77777777" w:rsidR="00223068" w:rsidRDefault="00BC3352">
      <w:pPr>
        <w:widowControl/>
        <w:spacing w:line="480" w:lineRule="exact"/>
        <w:ind w:firstLine="640"/>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为加快推进我区高新企业认定评审工作，进一步加强对我区高新技术企业（以下简称“高新”）服务机构的管理，规范服务行为，提升服务水平，我委将对开展高新申报服务的第三</w:t>
      </w:r>
      <w:proofErr w:type="gramStart"/>
      <w:r>
        <w:rPr>
          <w:rFonts w:ascii="仿宋" w:eastAsia="仿宋" w:hAnsi="仿宋" w:cs="仿宋" w:hint="eastAsia"/>
          <w:color w:val="000000" w:themeColor="text1"/>
          <w:kern w:val="0"/>
          <w:sz w:val="28"/>
          <w:szCs w:val="28"/>
          <w:shd w:val="clear" w:color="auto" w:fill="FFFFFF"/>
          <w:lang w:bidi="ar"/>
        </w:rPr>
        <w:t>方服务</w:t>
      </w:r>
      <w:proofErr w:type="gramEnd"/>
      <w:r>
        <w:rPr>
          <w:rFonts w:ascii="仿宋" w:eastAsia="仿宋" w:hAnsi="仿宋" w:cs="仿宋" w:hint="eastAsia"/>
          <w:color w:val="000000" w:themeColor="text1"/>
          <w:kern w:val="0"/>
          <w:sz w:val="28"/>
          <w:szCs w:val="28"/>
          <w:shd w:val="clear" w:color="auto" w:fill="FFFFFF"/>
          <w:lang w:bidi="ar"/>
        </w:rPr>
        <w:t xml:space="preserve">机构进行专项登记，现将有关事项通知如下： </w:t>
      </w:r>
    </w:p>
    <w:p w14:paraId="28A5697B" w14:textId="77777777" w:rsidR="00223068" w:rsidRDefault="00BC3352">
      <w:pPr>
        <w:widowControl/>
        <w:numPr>
          <w:ilvl w:val="0"/>
          <w:numId w:val="1"/>
        </w:numPr>
        <w:spacing w:line="480" w:lineRule="exact"/>
        <w:ind w:firstLine="640"/>
        <w:jc w:val="left"/>
        <w:rPr>
          <w:rFonts w:ascii="仿宋" w:eastAsia="仿宋" w:hAnsi="仿宋" w:cs="仿宋"/>
          <w:b/>
          <w:bCs/>
          <w:color w:val="000000" w:themeColor="text1"/>
          <w:kern w:val="0"/>
          <w:sz w:val="28"/>
          <w:szCs w:val="28"/>
          <w:shd w:val="clear" w:color="auto" w:fill="FFFFFF"/>
          <w:lang w:bidi="ar"/>
        </w:rPr>
      </w:pPr>
      <w:r>
        <w:rPr>
          <w:rFonts w:ascii="仿宋" w:eastAsia="仿宋" w:hAnsi="仿宋" w:cs="仿宋" w:hint="eastAsia"/>
          <w:b/>
          <w:bCs/>
          <w:color w:val="000000" w:themeColor="text1"/>
          <w:kern w:val="0"/>
          <w:sz w:val="28"/>
          <w:szCs w:val="28"/>
          <w:shd w:val="clear" w:color="auto" w:fill="FFFFFF"/>
          <w:lang w:bidi="ar"/>
        </w:rPr>
        <w:t xml:space="preserve">登记对象 </w:t>
      </w:r>
    </w:p>
    <w:p w14:paraId="6CCC4A9B" w14:textId="77777777" w:rsidR="00223068" w:rsidRDefault="00BC3352">
      <w:pPr>
        <w:widowControl/>
        <w:spacing w:line="480" w:lineRule="exact"/>
        <w:ind w:firstLineChars="228" w:firstLine="638"/>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在我区开展高新申报服务的财务、材料申报工作的第三</w:t>
      </w:r>
      <w:proofErr w:type="gramStart"/>
      <w:r>
        <w:rPr>
          <w:rFonts w:ascii="仿宋" w:eastAsia="仿宋" w:hAnsi="仿宋" w:cs="仿宋" w:hint="eastAsia"/>
          <w:color w:val="000000" w:themeColor="text1"/>
          <w:kern w:val="0"/>
          <w:sz w:val="28"/>
          <w:szCs w:val="28"/>
          <w:shd w:val="clear" w:color="auto" w:fill="FFFFFF"/>
          <w:lang w:bidi="ar"/>
        </w:rPr>
        <w:t>方服务</w:t>
      </w:r>
      <w:proofErr w:type="gramEnd"/>
      <w:r>
        <w:rPr>
          <w:rFonts w:ascii="仿宋" w:eastAsia="仿宋" w:hAnsi="仿宋" w:cs="仿宋" w:hint="eastAsia"/>
          <w:color w:val="000000" w:themeColor="text1"/>
          <w:kern w:val="0"/>
          <w:sz w:val="28"/>
          <w:szCs w:val="28"/>
          <w:shd w:val="clear" w:color="auto" w:fill="FFFFFF"/>
          <w:lang w:bidi="ar"/>
        </w:rPr>
        <w:t>机构。</w:t>
      </w:r>
    </w:p>
    <w:p w14:paraId="7456FB9D" w14:textId="77777777" w:rsidR="00223068" w:rsidRDefault="00BC3352">
      <w:pPr>
        <w:widowControl/>
        <w:numPr>
          <w:ilvl w:val="0"/>
          <w:numId w:val="1"/>
        </w:numPr>
        <w:spacing w:line="480" w:lineRule="exact"/>
        <w:ind w:firstLine="638"/>
        <w:jc w:val="left"/>
        <w:rPr>
          <w:rFonts w:ascii="仿宋" w:eastAsia="仿宋" w:hAnsi="仿宋" w:cs="仿宋"/>
          <w:b/>
          <w:bCs/>
          <w:color w:val="000000" w:themeColor="text1"/>
          <w:kern w:val="0"/>
          <w:sz w:val="28"/>
          <w:szCs w:val="28"/>
          <w:shd w:val="clear" w:color="auto" w:fill="FFFFFF"/>
          <w:lang w:bidi="ar"/>
        </w:rPr>
      </w:pPr>
      <w:r>
        <w:rPr>
          <w:rFonts w:ascii="仿宋" w:eastAsia="仿宋" w:hAnsi="仿宋" w:cs="仿宋" w:hint="eastAsia"/>
          <w:b/>
          <w:bCs/>
          <w:color w:val="000000" w:themeColor="text1"/>
          <w:kern w:val="0"/>
          <w:sz w:val="28"/>
          <w:szCs w:val="28"/>
          <w:shd w:val="clear" w:color="auto" w:fill="FFFFFF"/>
          <w:lang w:bidi="ar"/>
        </w:rPr>
        <w:t>登记条件</w:t>
      </w:r>
    </w:p>
    <w:p w14:paraId="47FFB809" w14:textId="77777777" w:rsidR="00223068" w:rsidRDefault="00BC3352">
      <w:pPr>
        <w:widowControl/>
        <w:numPr>
          <w:ilvl w:val="0"/>
          <w:numId w:val="2"/>
        </w:numPr>
        <w:spacing w:line="480" w:lineRule="exact"/>
        <w:ind w:left="638"/>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高新技术企业申报财务服务机构</w:t>
      </w:r>
    </w:p>
    <w:p w14:paraId="384410CE" w14:textId="77777777" w:rsidR="00223068" w:rsidRDefault="00BC3352">
      <w:pPr>
        <w:widowControl/>
        <w:numPr>
          <w:ilvl w:val="0"/>
          <w:numId w:val="3"/>
        </w:numPr>
        <w:spacing w:line="480" w:lineRule="exact"/>
        <w:ind w:firstLineChars="200" w:firstLine="560"/>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具备独立执业资格三年以上，近三年内无不良记录；</w:t>
      </w:r>
    </w:p>
    <w:p w14:paraId="26457904" w14:textId="77777777" w:rsidR="00223068" w:rsidRDefault="00BC3352">
      <w:pPr>
        <w:widowControl/>
        <w:numPr>
          <w:ilvl w:val="0"/>
          <w:numId w:val="3"/>
        </w:numPr>
        <w:spacing w:line="48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承担认定工作当年的注册会计师或税务师人数占职工全年月平均人数的比例不低于30%，全年月平均在职职工人数在20 人以上；</w:t>
      </w:r>
    </w:p>
    <w:p w14:paraId="5240618C" w14:textId="77777777" w:rsidR="00223068" w:rsidRDefault="00BC3352">
      <w:pPr>
        <w:widowControl/>
        <w:numPr>
          <w:ilvl w:val="0"/>
          <w:numId w:val="3"/>
        </w:numPr>
        <w:spacing w:line="48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相关人员应具有良好的职业道德，了解国家科技、经济及产业政策，熟悉高企认定工作有关要求高新申报相关工作自愿接受区科委部门管理；</w:t>
      </w:r>
    </w:p>
    <w:p w14:paraId="0AEB2290" w14:textId="77777777" w:rsidR="00223068" w:rsidRDefault="00BC3352">
      <w:pPr>
        <w:widowControl/>
        <w:numPr>
          <w:ilvl w:val="0"/>
          <w:numId w:val="3"/>
        </w:numPr>
        <w:spacing w:line="48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办公面积不得低于60平米。</w:t>
      </w:r>
    </w:p>
    <w:p w14:paraId="79999499" w14:textId="77777777" w:rsidR="00223068" w:rsidRDefault="00BC3352">
      <w:pPr>
        <w:widowControl/>
        <w:numPr>
          <w:ilvl w:val="0"/>
          <w:numId w:val="4"/>
        </w:numPr>
        <w:spacing w:line="480" w:lineRule="exact"/>
        <w:ind w:firstLineChars="200" w:firstLine="560"/>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 xml:space="preserve">高新技术企业基础材料申报服务机构 </w:t>
      </w:r>
    </w:p>
    <w:p w14:paraId="13E6AAD2" w14:textId="77777777" w:rsidR="00223068" w:rsidRDefault="00BC3352">
      <w:pPr>
        <w:widowControl/>
        <w:numPr>
          <w:ilvl w:val="0"/>
          <w:numId w:val="5"/>
        </w:numPr>
        <w:spacing w:line="480" w:lineRule="exact"/>
        <w:ind w:firstLineChars="200" w:firstLine="560"/>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 xml:space="preserve">成立一年以上； </w:t>
      </w:r>
    </w:p>
    <w:p w14:paraId="1333E9DF" w14:textId="77777777" w:rsidR="00223068" w:rsidRDefault="00BC3352">
      <w:pPr>
        <w:widowControl/>
        <w:numPr>
          <w:ilvl w:val="0"/>
          <w:numId w:val="5"/>
        </w:numPr>
        <w:spacing w:line="480" w:lineRule="exact"/>
        <w:ind w:firstLineChars="200" w:firstLine="560"/>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 xml:space="preserve">公司拥有职工6人以上，其中本科以上学历比例不低于30%； </w:t>
      </w:r>
    </w:p>
    <w:p w14:paraId="499FD09A" w14:textId="77777777" w:rsidR="00223068" w:rsidRDefault="00BC3352">
      <w:pPr>
        <w:widowControl/>
        <w:numPr>
          <w:ilvl w:val="0"/>
          <w:numId w:val="5"/>
        </w:numPr>
        <w:spacing w:line="480" w:lineRule="exact"/>
        <w:ind w:firstLineChars="200" w:firstLine="560"/>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相关人员应具有良好的职业道德，了解国家科技、经济及产业政策，熟悉高企认定工作有关要求，高新申报相关工作自愿接受区科委部门管理。</w:t>
      </w:r>
    </w:p>
    <w:p w14:paraId="13126D74" w14:textId="77777777" w:rsidR="00223068" w:rsidRDefault="00BC3352">
      <w:pPr>
        <w:widowControl/>
        <w:numPr>
          <w:ilvl w:val="0"/>
          <w:numId w:val="5"/>
        </w:numPr>
        <w:spacing w:line="480" w:lineRule="exact"/>
        <w:ind w:firstLineChars="200" w:firstLine="560"/>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 xml:space="preserve">办公面积不得低于60平米。 </w:t>
      </w:r>
    </w:p>
    <w:p w14:paraId="44FDB5E2" w14:textId="77777777" w:rsidR="00223068" w:rsidRDefault="00BC3352">
      <w:pPr>
        <w:widowControl/>
        <w:spacing w:line="480" w:lineRule="exact"/>
        <w:ind w:left="6" w:firstLineChars="226" w:firstLine="635"/>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kern w:val="0"/>
          <w:sz w:val="28"/>
          <w:szCs w:val="28"/>
          <w:shd w:val="clear" w:color="auto" w:fill="FFFFFF"/>
          <w:lang w:bidi="ar"/>
        </w:rPr>
        <w:lastRenderedPageBreak/>
        <w:t xml:space="preserve">三、登记材料清单 </w:t>
      </w:r>
    </w:p>
    <w:p w14:paraId="54378886"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（一）高新财务服务机构 </w:t>
      </w:r>
    </w:p>
    <w:p w14:paraId="717D6C52"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1、企业统一社会信用代码证复印件； </w:t>
      </w:r>
    </w:p>
    <w:p w14:paraId="73B1785A"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2、2019 年1-12月北京市社会保险个人权益记录（单位缴费信息）以及人员社保明细复印件；兼职聘用人员的聘用合同和2019年6个月以上工资发放证明； </w:t>
      </w:r>
    </w:p>
    <w:p w14:paraId="7A630A8E"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3、对应社保清单人员和返聘人员的从业资格证复印件； </w:t>
      </w:r>
    </w:p>
    <w:p w14:paraId="4498DF26"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4、2018、2019年度服务我区高新申报的服务清单、合同等证明材料； </w:t>
      </w:r>
    </w:p>
    <w:p w14:paraId="37B58E7F" w14:textId="77777777" w:rsidR="00223068" w:rsidRDefault="00BC3352">
      <w:pPr>
        <w:widowControl/>
        <w:numPr>
          <w:ilvl w:val="0"/>
          <w:numId w:val="6"/>
        </w:numPr>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 xml:space="preserve">高新申报相关工作材料真实性承诺书； </w:t>
      </w:r>
    </w:p>
    <w:p w14:paraId="4B2861DF" w14:textId="77777777" w:rsidR="00223068" w:rsidRDefault="00BC3352">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6、办公场所租赁合同或房产登记证书。</w:t>
      </w:r>
    </w:p>
    <w:p w14:paraId="673F89A4"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（二）高新材料申报服务机构 </w:t>
      </w:r>
    </w:p>
    <w:p w14:paraId="0B904C6C"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1、企业统一社会信用代码证复印件； </w:t>
      </w:r>
    </w:p>
    <w:p w14:paraId="39D077AB"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2、2019 年1-12月北京市社会保险个人权益记录（单位缴费信息）以及人员社保明细复印件；兼职聘用人员的聘用合同和2019年6个月以上工资发放证明； </w:t>
      </w:r>
    </w:p>
    <w:p w14:paraId="0D8BA9F3"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3、2019年度服务我区高新技术企业清单及合同等证明材料； </w:t>
      </w:r>
    </w:p>
    <w:p w14:paraId="4203860D" w14:textId="77777777" w:rsidR="00223068" w:rsidRDefault="00BC3352">
      <w:pPr>
        <w:widowControl/>
        <w:numPr>
          <w:ilvl w:val="0"/>
          <w:numId w:val="7"/>
        </w:numPr>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 xml:space="preserve">高新申报相关材料真实性承诺书； </w:t>
      </w:r>
    </w:p>
    <w:p w14:paraId="1C3A7219" w14:textId="77777777" w:rsidR="00223068" w:rsidRDefault="00BC3352">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5、办公场所租赁合同或房产登记证书。</w:t>
      </w:r>
    </w:p>
    <w:p w14:paraId="0937E69A" w14:textId="77777777" w:rsidR="00223068" w:rsidRDefault="00BC3352">
      <w:pPr>
        <w:widowControl/>
        <w:spacing w:line="480" w:lineRule="exact"/>
        <w:ind w:left="6" w:firstLineChars="226" w:firstLine="635"/>
        <w:jc w:val="left"/>
        <w:rPr>
          <w:rFonts w:ascii="仿宋" w:eastAsia="仿宋" w:hAnsi="仿宋" w:cs="仿宋"/>
          <w:b/>
          <w:bCs/>
          <w:color w:val="000000" w:themeColor="text1"/>
          <w:kern w:val="0"/>
          <w:sz w:val="28"/>
          <w:szCs w:val="28"/>
          <w:shd w:val="clear" w:color="auto" w:fill="FFFFFF"/>
          <w:lang w:bidi="ar"/>
        </w:rPr>
      </w:pPr>
      <w:r>
        <w:rPr>
          <w:rFonts w:ascii="仿宋" w:eastAsia="仿宋" w:hAnsi="仿宋" w:cs="仿宋" w:hint="eastAsia"/>
          <w:b/>
          <w:bCs/>
          <w:color w:val="000000" w:themeColor="text1"/>
          <w:kern w:val="0"/>
          <w:sz w:val="28"/>
          <w:szCs w:val="28"/>
          <w:shd w:val="clear" w:color="auto" w:fill="FFFFFF"/>
          <w:lang w:bidi="ar"/>
        </w:rPr>
        <w:t xml:space="preserve">四、登记原则 </w:t>
      </w:r>
    </w:p>
    <w:p w14:paraId="40965A4B"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（一）已登记机构在高新申报过程中须遵守申报要求，接受区科委部门管理，配合区科委管理部门工作。在我区从事高企申报服务的机构实行登记制度。 </w:t>
      </w:r>
    </w:p>
    <w:p w14:paraId="6312B980" w14:textId="77777777" w:rsidR="00223068" w:rsidRDefault="00BC3352">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（二）区科委采取服务机构“黑名单”管理制度，对于服务质量差、材料弄虚作假，经核实后</w:t>
      </w:r>
      <w:proofErr w:type="gramStart"/>
      <w:r>
        <w:rPr>
          <w:rFonts w:ascii="仿宋" w:eastAsia="仿宋" w:hAnsi="仿宋" w:cs="仿宋" w:hint="eastAsia"/>
          <w:color w:val="000000" w:themeColor="text1"/>
          <w:kern w:val="0"/>
          <w:sz w:val="28"/>
          <w:szCs w:val="28"/>
          <w:shd w:val="clear" w:color="auto" w:fill="FFFFFF"/>
          <w:lang w:bidi="ar"/>
        </w:rPr>
        <w:t>例入</w:t>
      </w:r>
      <w:proofErr w:type="gramEnd"/>
      <w:r>
        <w:rPr>
          <w:rFonts w:ascii="仿宋" w:eastAsia="仿宋" w:hAnsi="仿宋" w:cs="仿宋" w:hint="eastAsia"/>
          <w:color w:val="000000" w:themeColor="text1"/>
          <w:kern w:val="0"/>
          <w:sz w:val="28"/>
          <w:szCs w:val="28"/>
          <w:shd w:val="clear" w:color="auto" w:fill="FFFFFF"/>
          <w:lang w:bidi="ar"/>
        </w:rPr>
        <w:t>高新服务机构“黑名单”上报相关管理部门处理，三年不得参与</w:t>
      </w:r>
      <w:proofErr w:type="gramStart"/>
      <w:r>
        <w:rPr>
          <w:rFonts w:ascii="仿宋" w:eastAsia="仿宋" w:hAnsi="仿宋" w:cs="仿宋" w:hint="eastAsia"/>
          <w:color w:val="000000" w:themeColor="text1"/>
          <w:kern w:val="0"/>
          <w:sz w:val="28"/>
          <w:szCs w:val="28"/>
          <w:shd w:val="clear" w:color="auto" w:fill="FFFFFF"/>
          <w:lang w:bidi="ar"/>
        </w:rPr>
        <w:t>昌平区</w:t>
      </w:r>
      <w:proofErr w:type="gramEnd"/>
      <w:r>
        <w:rPr>
          <w:rFonts w:ascii="仿宋" w:eastAsia="仿宋" w:hAnsi="仿宋" w:cs="仿宋" w:hint="eastAsia"/>
          <w:color w:val="000000" w:themeColor="text1"/>
          <w:kern w:val="0"/>
          <w:sz w:val="28"/>
          <w:szCs w:val="28"/>
          <w:shd w:val="clear" w:color="auto" w:fill="FFFFFF"/>
          <w:lang w:bidi="ar"/>
        </w:rPr>
        <w:t>高新申报工作，其服务企业的申报材料不予受理。</w:t>
      </w:r>
    </w:p>
    <w:p w14:paraId="60633D90" w14:textId="77777777" w:rsidR="00223068" w:rsidRDefault="00BC3352">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（三）</w:t>
      </w:r>
      <w:proofErr w:type="gramStart"/>
      <w:r>
        <w:rPr>
          <w:rFonts w:ascii="仿宋" w:eastAsia="仿宋" w:hAnsi="仿宋" w:cs="仿宋" w:hint="eastAsia"/>
          <w:color w:val="000000" w:themeColor="text1"/>
          <w:kern w:val="0"/>
          <w:sz w:val="28"/>
          <w:szCs w:val="28"/>
          <w:shd w:val="clear" w:color="auto" w:fill="FFFFFF"/>
          <w:lang w:bidi="ar"/>
        </w:rPr>
        <w:t>昌平区</w:t>
      </w:r>
      <w:proofErr w:type="gramEnd"/>
      <w:r>
        <w:rPr>
          <w:rFonts w:ascii="仿宋" w:eastAsia="仿宋" w:hAnsi="仿宋" w:cs="仿宋" w:hint="eastAsia"/>
          <w:color w:val="000000" w:themeColor="text1"/>
          <w:kern w:val="0"/>
          <w:sz w:val="28"/>
          <w:szCs w:val="28"/>
          <w:shd w:val="clear" w:color="auto" w:fill="FFFFFF"/>
          <w:lang w:bidi="ar"/>
        </w:rPr>
        <w:t xml:space="preserve">高新服务机构登记需进行年度信息更新，实行可进可出的动态管理。 </w:t>
      </w:r>
    </w:p>
    <w:p w14:paraId="5A3DA3E3" w14:textId="77777777" w:rsidR="00223068" w:rsidRDefault="00BC3352">
      <w:pPr>
        <w:widowControl/>
        <w:spacing w:line="480" w:lineRule="exact"/>
        <w:ind w:left="6" w:firstLineChars="226" w:firstLine="635"/>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kern w:val="0"/>
          <w:sz w:val="28"/>
          <w:szCs w:val="28"/>
          <w:shd w:val="clear" w:color="auto" w:fill="FFFFFF"/>
          <w:lang w:bidi="ar"/>
        </w:rPr>
        <w:lastRenderedPageBreak/>
        <w:t xml:space="preserve"> 五、工作要求 </w:t>
      </w:r>
    </w:p>
    <w:p w14:paraId="09C52EDC" w14:textId="77777777" w:rsidR="00223068" w:rsidRDefault="00BC3352">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（一）请在开展高新技术企业服务的同时，登录“昌平区科技创新资源信息服务平台”进行注册登记（网址：www.cpkjcg.cn）并上传加盖公章的《高新技术企业服务中介机构信息登记表》及营业执照副本扫描件；</w:t>
      </w:r>
    </w:p>
    <w:p w14:paraId="6CA356E8" w14:textId="7E5F6833" w:rsidR="00223068" w:rsidRDefault="00BC3352" w:rsidP="00BC3352">
      <w:pPr>
        <w:widowControl/>
        <w:spacing w:line="480" w:lineRule="exact"/>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 </w:t>
      </w:r>
      <w:r>
        <w:rPr>
          <w:rFonts w:ascii="仿宋" w:eastAsia="仿宋" w:hAnsi="仿宋" w:cs="仿宋"/>
          <w:color w:val="000000" w:themeColor="text1"/>
          <w:kern w:val="0"/>
          <w:sz w:val="28"/>
          <w:szCs w:val="28"/>
          <w:shd w:val="clear" w:color="auto" w:fill="FFFFFF"/>
          <w:lang w:bidi="ar"/>
        </w:rPr>
        <w:t xml:space="preserve">  </w:t>
      </w:r>
      <w:r>
        <w:rPr>
          <w:rFonts w:ascii="仿宋" w:eastAsia="仿宋" w:hAnsi="仿宋" w:cs="仿宋" w:hint="eastAsia"/>
          <w:color w:val="000000" w:themeColor="text1"/>
          <w:kern w:val="0"/>
          <w:sz w:val="28"/>
          <w:szCs w:val="28"/>
          <w:shd w:val="clear" w:color="auto" w:fill="FFFFFF"/>
          <w:lang w:bidi="ar"/>
        </w:rPr>
        <w:t>（二）纸质材料装订成册，一式三份，加盖公章递交区科委。</w:t>
      </w:r>
    </w:p>
    <w:p w14:paraId="5149E9D5" w14:textId="77777777" w:rsidR="00223068" w:rsidRDefault="00BC3352" w:rsidP="00BC3352">
      <w:pPr>
        <w:widowControl/>
        <w:spacing w:line="480" w:lineRule="exact"/>
        <w:ind w:left="6" w:firstLineChars="200" w:firstLine="560"/>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三）“昌平区科技创新资源信息服务平台”需要填报人用手机号码、统一社会信用代码进行注册，注册完成后先填写企业注册登记表，然后选择“昌平区高新服务机构登记”；统一社会信用代码是企业认证唯一代码，请准确填写。本系统注册需要用填报人手机号码绑定注册，如更换填报人或者更换手机号码，请预先进入系统进行电话号码变更；如有特殊情况无法登录，可于登录界面点击“忘记密码”链接，按照系统要求填写相关信息找回密码，也可联系系统工作人员进行人工申诉。</w:t>
      </w:r>
    </w:p>
    <w:p w14:paraId="1B9C6B6B" w14:textId="77777777" w:rsidR="00223068" w:rsidRDefault="00BC3352">
      <w:pPr>
        <w:widowControl/>
        <w:spacing w:line="480" w:lineRule="exact"/>
        <w:ind w:left="6" w:firstLineChars="226" w:firstLine="633"/>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附件：高新技术企业服务中介机构信息登记表</w:t>
      </w:r>
    </w:p>
    <w:p w14:paraId="5AD1B5F2" w14:textId="77777777" w:rsidR="00223068" w:rsidRDefault="00223068">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p>
    <w:p w14:paraId="3A3DE918" w14:textId="77777777" w:rsidR="00223068" w:rsidRDefault="00BC3352">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 xml:space="preserve">联系人：张  健    </w:t>
      </w:r>
    </w:p>
    <w:p w14:paraId="742411EF" w14:textId="77777777" w:rsidR="00223068" w:rsidRDefault="00BC3352">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 xml:space="preserve">电  话：89741341    </w:t>
      </w:r>
    </w:p>
    <w:p w14:paraId="26D10453" w14:textId="77777777" w:rsidR="00223068" w:rsidRDefault="00BC3352">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proofErr w:type="gramStart"/>
      <w:r>
        <w:rPr>
          <w:rFonts w:ascii="仿宋" w:eastAsia="仿宋" w:hAnsi="仿宋" w:cs="仿宋" w:hint="eastAsia"/>
          <w:color w:val="000000" w:themeColor="text1"/>
          <w:kern w:val="0"/>
          <w:sz w:val="28"/>
          <w:szCs w:val="28"/>
          <w:shd w:val="clear" w:color="auto" w:fill="FFFFFF"/>
          <w:lang w:bidi="ar"/>
        </w:rPr>
        <w:t>邮</w:t>
      </w:r>
      <w:proofErr w:type="gramEnd"/>
      <w:r>
        <w:rPr>
          <w:rFonts w:ascii="仿宋" w:eastAsia="仿宋" w:hAnsi="仿宋" w:cs="仿宋" w:hint="eastAsia"/>
          <w:color w:val="000000" w:themeColor="text1"/>
          <w:kern w:val="0"/>
          <w:sz w:val="28"/>
          <w:szCs w:val="28"/>
          <w:shd w:val="clear" w:color="auto" w:fill="FFFFFF"/>
          <w:lang w:bidi="ar"/>
        </w:rPr>
        <w:t xml:space="preserve">  箱：</w:t>
      </w:r>
      <w:hyperlink r:id="rId8" w:history="1">
        <w:r>
          <w:rPr>
            <w:rStyle w:val="a7"/>
            <w:rFonts w:ascii="仿宋" w:eastAsia="仿宋" w:hAnsi="仿宋" w:cs="仿宋" w:hint="eastAsia"/>
            <w:color w:val="000000" w:themeColor="text1"/>
            <w:kern w:val="0"/>
            <w:sz w:val="28"/>
            <w:szCs w:val="28"/>
            <w:shd w:val="clear" w:color="auto" w:fill="FFFFFF"/>
            <w:lang w:bidi="ar"/>
          </w:rPr>
          <w:t>cpkjcx@163.com</w:t>
        </w:r>
      </w:hyperlink>
    </w:p>
    <w:p w14:paraId="3B9F996D" w14:textId="77777777" w:rsidR="00223068" w:rsidRDefault="00BC3352">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地  址：北京市</w:t>
      </w:r>
      <w:proofErr w:type="gramStart"/>
      <w:r>
        <w:rPr>
          <w:rFonts w:ascii="仿宋" w:eastAsia="仿宋" w:hAnsi="仿宋" w:cs="仿宋" w:hint="eastAsia"/>
          <w:color w:val="000000" w:themeColor="text1"/>
          <w:kern w:val="0"/>
          <w:sz w:val="28"/>
          <w:szCs w:val="28"/>
          <w:shd w:val="clear" w:color="auto" w:fill="FFFFFF"/>
          <w:lang w:bidi="ar"/>
        </w:rPr>
        <w:t>昌平区</w:t>
      </w:r>
      <w:proofErr w:type="gramEnd"/>
      <w:r>
        <w:rPr>
          <w:rFonts w:ascii="仿宋" w:eastAsia="仿宋" w:hAnsi="仿宋" w:cs="仿宋" w:hint="eastAsia"/>
          <w:color w:val="000000" w:themeColor="text1"/>
          <w:kern w:val="0"/>
          <w:sz w:val="28"/>
          <w:szCs w:val="28"/>
          <w:shd w:val="clear" w:color="auto" w:fill="FFFFFF"/>
          <w:lang w:bidi="ar"/>
        </w:rPr>
        <w:t>超前路9号院 2号楼1107室</w:t>
      </w:r>
    </w:p>
    <w:p w14:paraId="74CDCA0E" w14:textId="77777777" w:rsidR="00223068" w:rsidRDefault="00BC3352">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系统技术人员电话：13501050310 郑老师</w:t>
      </w:r>
    </w:p>
    <w:p w14:paraId="15CD64AA" w14:textId="77777777" w:rsidR="00223068" w:rsidRDefault="00223068">
      <w:pPr>
        <w:widowControl/>
        <w:spacing w:line="480" w:lineRule="exact"/>
        <w:ind w:left="6" w:firstLineChars="226" w:firstLine="633"/>
        <w:jc w:val="left"/>
        <w:rPr>
          <w:rFonts w:ascii="仿宋" w:eastAsia="仿宋" w:hAnsi="仿宋" w:cs="仿宋"/>
          <w:color w:val="000000" w:themeColor="text1"/>
          <w:kern w:val="0"/>
          <w:sz w:val="28"/>
          <w:szCs w:val="28"/>
          <w:shd w:val="clear" w:color="auto" w:fill="FFFFFF"/>
          <w:lang w:bidi="ar"/>
        </w:rPr>
      </w:pPr>
    </w:p>
    <w:p w14:paraId="039B7EB1" w14:textId="77777777" w:rsidR="00223068" w:rsidRDefault="00223068">
      <w:pPr>
        <w:widowControl/>
        <w:spacing w:line="500" w:lineRule="exact"/>
        <w:ind w:left="6" w:firstLineChars="226" w:firstLine="633"/>
        <w:jc w:val="left"/>
        <w:rPr>
          <w:rFonts w:ascii="仿宋" w:eastAsia="仿宋" w:hAnsi="仿宋" w:cs="仿宋"/>
          <w:color w:val="000000" w:themeColor="text1"/>
          <w:kern w:val="0"/>
          <w:sz w:val="28"/>
          <w:szCs w:val="28"/>
          <w:shd w:val="clear" w:color="auto" w:fill="FFFFFF"/>
          <w:lang w:bidi="ar"/>
        </w:rPr>
      </w:pPr>
    </w:p>
    <w:p w14:paraId="7F57F0DD" w14:textId="77777777" w:rsidR="00223068" w:rsidRDefault="00223068">
      <w:pPr>
        <w:widowControl/>
        <w:spacing w:line="500" w:lineRule="exact"/>
        <w:ind w:left="406" w:firstLineChars="503" w:firstLine="1408"/>
        <w:jc w:val="left"/>
        <w:rPr>
          <w:rFonts w:ascii="仿宋" w:eastAsia="仿宋" w:hAnsi="仿宋" w:cs="仿宋"/>
          <w:color w:val="000000" w:themeColor="text1"/>
          <w:kern w:val="0"/>
          <w:sz w:val="28"/>
          <w:szCs w:val="28"/>
          <w:shd w:val="clear" w:color="auto" w:fill="FFFFFF"/>
          <w:lang w:bidi="ar"/>
        </w:rPr>
      </w:pPr>
    </w:p>
    <w:p w14:paraId="6BC040B3" w14:textId="77777777" w:rsidR="00223068" w:rsidRDefault="00BC3352">
      <w:pPr>
        <w:widowControl/>
        <w:spacing w:line="500" w:lineRule="exact"/>
        <w:ind w:left="406" w:firstLine="640"/>
        <w:jc w:val="left"/>
        <w:rPr>
          <w:rFonts w:ascii="仿宋" w:eastAsia="仿宋" w:hAnsi="仿宋" w:cs="仿宋"/>
          <w:color w:val="000000" w:themeColor="text1"/>
          <w:kern w:val="0"/>
          <w:sz w:val="28"/>
          <w:szCs w:val="28"/>
          <w:shd w:val="clear" w:color="auto" w:fill="FFFFFF"/>
          <w:lang w:bidi="ar"/>
        </w:rPr>
      </w:pPr>
      <w:r>
        <w:rPr>
          <w:rFonts w:ascii="仿宋" w:eastAsia="仿宋" w:hAnsi="仿宋" w:cs="仿宋" w:hint="eastAsia"/>
          <w:color w:val="000000" w:themeColor="text1"/>
          <w:kern w:val="0"/>
          <w:sz w:val="28"/>
          <w:szCs w:val="28"/>
          <w:shd w:val="clear" w:color="auto" w:fill="FFFFFF"/>
          <w:lang w:bidi="ar"/>
        </w:rPr>
        <w:t xml:space="preserve">                   北京市</w:t>
      </w:r>
      <w:proofErr w:type="gramStart"/>
      <w:r>
        <w:rPr>
          <w:rFonts w:ascii="仿宋" w:eastAsia="仿宋" w:hAnsi="仿宋" w:cs="仿宋" w:hint="eastAsia"/>
          <w:color w:val="000000" w:themeColor="text1"/>
          <w:kern w:val="0"/>
          <w:sz w:val="28"/>
          <w:szCs w:val="28"/>
          <w:shd w:val="clear" w:color="auto" w:fill="FFFFFF"/>
          <w:lang w:bidi="ar"/>
        </w:rPr>
        <w:t>昌平区</w:t>
      </w:r>
      <w:proofErr w:type="gramEnd"/>
      <w:r>
        <w:rPr>
          <w:rFonts w:ascii="仿宋" w:eastAsia="仿宋" w:hAnsi="仿宋" w:cs="仿宋" w:hint="eastAsia"/>
          <w:color w:val="000000" w:themeColor="text1"/>
          <w:kern w:val="0"/>
          <w:sz w:val="28"/>
          <w:szCs w:val="28"/>
          <w:shd w:val="clear" w:color="auto" w:fill="FFFFFF"/>
          <w:lang w:bidi="ar"/>
        </w:rPr>
        <w:t>科学技术委员会</w:t>
      </w:r>
    </w:p>
    <w:p w14:paraId="497EFAF4" w14:textId="77777777" w:rsidR="00223068" w:rsidRDefault="00BC3352">
      <w:pPr>
        <w:widowControl/>
        <w:spacing w:line="500" w:lineRule="exact"/>
        <w:ind w:left="406" w:firstLine="640"/>
        <w:jc w:val="left"/>
        <w:rPr>
          <w:rFonts w:ascii="仿宋_GB2312" w:eastAsia="仿宋_GB2312" w:hAnsi="仿宋_GB2312" w:cs="仿宋_GB2312"/>
          <w:color w:val="000000" w:themeColor="text1"/>
          <w:sz w:val="28"/>
          <w:szCs w:val="28"/>
        </w:rPr>
      </w:pPr>
      <w:r>
        <w:rPr>
          <w:rFonts w:ascii="仿宋" w:eastAsia="仿宋" w:hAnsi="仿宋" w:cs="仿宋" w:hint="eastAsia"/>
          <w:color w:val="000000" w:themeColor="text1"/>
          <w:kern w:val="0"/>
          <w:sz w:val="28"/>
          <w:szCs w:val="28"/>
          <w:shd w:val="clear" w:color="auto" w:fill="FFFFFF"/>
          <w:lang w:bidi="ar"/>
        </w:rPr>
        <w:t xml:space="preserve">                         2020年4月1日</w:t>
      </w:r>
      <w:r>
        <w:rPr>
          <w:rFonts w:ascii="宋体" w:eastAsia="宋体" w:hAnsi="宋体" w:cs="宋体" w:hint="eastAsia"/>
          <w:color w:val="000000" w:themeColor="text1"/>
          <w:kern w:val="0"/>
          <w:sz w:val="28"/>
          <w:szCs w:val="28"/>
          <w:shd w:val="clear" w:color="auto" w:fill="FFFFFF"/>
          <w:lang w:bidi="ar"/>
        </w:rPr>
        <w:t xml:space="preserve"> </w:t>
      </w:r>
    </w:p>
    <w:p w14:paraId="276E3A15" w14:textId="77777777" w:rsidR="00223068" w:rsidRDefault="00BC3352">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br w:type="page"/>
      </w:r>
    </w:p>
    <w:p w14:paraId="4AB7107E" w14:textId="77777777" w:rsidR="00223068" w:rsidRDefault="00BC3352">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p>
    <w:p w14:paraId="6C009BF2" w14:textId="77777777" w:rsidR="00223068" w:rsidRDefault="00BC3352">
      <w:pPr>
        <w:jc w:val="center"/>
        <w:rPr>
          <w:rFonts w:eastAsia="方正小标宋简体"/>
          <w:color w:val="000000" w:themeColor="text1"/>
          <w:sz w:val="32"/>
          <w:szCs w:val="32"/>
        </w:rPr>
      </w:pPr>
      <w:r>
        <w:rPr>
          <w:rFonts w:eastAsia="方正小标宋简体" w:hint="eastAsia"/>
          <w:color w:val="000000" w:themeColor="text1"/>
          <w:sz w:val="36"/>
          <w:szCs w:val="36"/>
        </w:rPr>
        <w:t>高新技术企业服务中介机构信息登记表</w:t>
      </w:r>
    </w:p>
    <w:tbl>
      <w:tblPr>
        <w:tblpPr w:leftFromText="180" w:rightFromText="180" w:vertAnchor="text" w:horzAnchor="margin" w:tblpY="271"/>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127"/>
        <w:gridCol w:w="1522"/>
        <w:gridCol w:w="1568"/>
        <w:gridCol w:w="1511"/>
        <w:gridCol w:w="1989"/>
      </w:tblGrid>
      <w:tr w:rsidR="00223068" w14:paraId="2C6E404F" w14:textId="77777777">
        <w:trPr>
          <w:trHeight w:val="449"/>
        </w:trPr>
        <w:tc>
          <w:tcPr>
            <w:tcW w:w="9100" w:type="dxa"/>
            <w:gridSpan w:val="6"/>
            <w:tcBorders>
              <w:top w:val="single" w:sz="4" w:space="0" w:color="auto"/>
              <w:left w:val="single" w:sz="4" w:space="0" w:color="auto"/>
              <w:bottom w:val="single" w:sz="4" w:space="0" w:color="auto"/>
              <w:right w:val="single" w:sz="4" w:space="0" w:color="auto"/>
            </w:tcBorders>
            <w:vAlign w:val="center"/>
          </w:tcPr>
          <w:p w14:paraId="6E6B7B83" w14:textId="77777777" w:rsidR="00223068" w:rsidRDefault="00BC3352">
            <w:pPr>
              <w:spacing w:line="340" w:lineRule="exact"/>
              <w:outlineLvl w:val="0"/>
              <w:rPr>
                <w:rFonts w:eastAsia="仿宋_GB2312"/>
                <w:color w:val="000000" w:themeColor="text1"/>
                <w:szCs w:val="21"/>
              </w:rPr>
            </w:pPr>
            <w:r>
              <w:rPr>
                <w:rFonts w:eastAsia="仿宋_GB2312"/>
                <w:color w:val="000000" w:themeColor="text1"/>
                <w:szCs w:val="21"/>
              </w:rPr>
              <w:t xml:space="preserve"> </w:t>
            </w:r>
            <w:r>
              <w:rPr>
                <w:rFonts w:eastAsia="仿宋_GB2312"/>
                <w:color w:val="000000" w:themeColor="text1"/>
                <w:szCs w:val="21"/>
              </w:rPr>
              <w:t>申报名称（盖章）：</w:t>
            </w:r>
          </w:p>
        </w:tc>
      </w:tr>
      <w:tr w:rsidR="00223068" w14:paraId="468B2CE4" w14:textId="77777777">
        <w:trPr>
          <w:trHeight w:val="427"/>
        </w:trPr>
        <w:tc>
          <w:tcPr>
            <w:tcW w:w="1383" w:type="dxa"/>
            <w:tcBorders>
              <w:top w:val="single" w:sz="4" w:space="0" w:color="auto"/>
              <w:left w:val="single" w:sz="4" w:space="0" w:color="auto"/>
              <w:bottom w:val="single" w:sz="4" w:space="0" w:color="auto"/>
              <w:right w:val="single" w:sz="4" w:space="0" w:color="auto"/>
            </w:tcBorders>
            <w:vAlign w:val="center"/>
          </w:tcPr>
          <w:p w14:paraId="1CA5E9F2" w14:textId="77777777" w:rsidR="00223068" w:rsidRDefault="00BC3352">
            <w:pPr>
              <w:spacing w:line="340" w:lineRule="exact"/>
              <w:jc w:val="center"/>
              <w:outlineLvl w:val="0"/>
              <w:rPr>
                <w:rFonts w:eastAsia="仿宋_GB2312"/>
                <w:color w:val="000000" w:themeColor="text1"/>
                <w:szCs w:val="21"/>
              </w:rPr>
            </w:pPr>
            <w:r>
              <w:rPr>
                <w:rFonts w:eastAsia="仿宋_GB2312"/>
                <w:color w:val="000000" w:themeColor="text1"/>
                <w:szCs w:val="21"/>
              </w:rPr>
              <w:t>注册地址</w:t>
            </w:r>
          </w:p>
        </w:tc>
        <w:tc>
          <w:tcPr>
            <w:tcW w:w="4217" w:type="dxa"/>
            <w:gridSpan w:val="3"/>
            <w:tcBorders>
              <w:top w:val="single" w:sz="4" w:space="0" w:color="auto"/>
              <w:left w:val="single" w:sz="4" w:space="0" w:color="auto"/>
              <w:bottom w:val="single" w:sz="4" w:space="0" w:color="auto"/>
              <w:right w:val="single" w:sz="4" w:space="0" w:color="auto"/>
            </w:tcBorders>
            <w:vAlign w:val="center"/>
          </w:tcPr>
          <w:p w14:paraId="240CBB30" w14:textId="77777777" w:rsidR="00223068" w:rsidRDefault="00223068">
            <w:pPr>
              <w:spacing w:line="340" w:lineRule="exact"/>
              <w:jc w:val="center"/>
              <w:outlineLvl w:val="0"/>
              <w:rPr>
                <w:rFonts w:eastAsia="仿宋_GB2312"/>
                <w:color w:val="000000" w:themeColor="text1"/>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1775E4DA" w14:textId="77777777" w:rsidR="00223068" w:rsidRDefault="00BC3352">
            <w:pPr>
              <w:spacing w:line="340" w:lineRule="exact"/>
              <w:jc w:val="center"/>
              <w:outlineLvl w:val="0"/>
              <w:rPr>
                <w:rFonts w:eastAsia="仿宋_GB2312"/>
                <w:color w:val="000000" w:themeColor="text1"/>
                <w:szCs w:val="21"/>
              </w:rPr>
            </w:pPr>
            <w:r>
              <w:rPr>
                <w:rFonts w:eastAsia="仿宋_GB2312"/>
                <w:color w:val="000000" w:themeColor="text1"/>
                <w:szCs w:val="21"/>
              </w:rPr>
              <w:t>社会信用代码</w:t>
            </w:r>
          </w:p>
        </w:tc>
        <w:tc>
          <w:tcPr>
            <w:tcW w:w="1989" w:type="dxa"/>
            <w:tcBorders>
              <w:top w:val="single" w:sz="4" w:space="0" w:color="auto"/>
              <w:left w:val="single" w:sz="4" w:space="0" w:color="auto"/>
              <w:bottom w:val="single" w:sz="4" w:space="0" w:color="auto"/>
              <w:right w:val="single" w:sz="4" w:space="0" w:color="auto"/>
            </w:tcBorders>
            <w:vAlign w:val="center"/>
          </w:tcPr>
          <w:p w14:paraId="20D92C74" w14:textId="77777777" w:rsidR="00223068" w:rsidRDefault="00223068">
            <w:pPr>
              <w:spacing w:line="340" w:lineRule="exact"/>
              <w:jc w:val="center"/>
              <w:outlineLvl w:val="0"/>
              <w:rPr>
                <w:rFonts w:eastAsia="仿宋_GB2312"/>
                <w:color w:val="000000" w:themeColor="text1"/>
                <w:szCs w:val="21"/>
              </w:rPr>
            </w:pPr>
          </w:p>
        </w:tc>
      </w:tr>
      <w:tr w:rsidR="00223068" w14:paraId="55D66E4C" w14:textId="77777777">
        <w:trPr>
          <w:trHeight w:val="454"/>
        </w:trPr>
        <w:tc>
          <w:tcPr>
            <w:tcW w:w="1383" w:type="dxa"/>
            <w:tcBorders>
              <w:top w:val="single" w:sz="4" w:space="0" w:color="auto"/>
              <w:left w:val="single" w:sz="4" w:space="0" w:color="auto"/>
              <w:bottom w:val="single" w:sz="4" w:space="0" w:color="auto"/>
              <w:right w:val="single" w:sz="4" w:space="0" w:color="auto"/>
            </w:tcBorders>
            <w:vAlign w:val="center"/>
          </w:tcPr>
          <w:p w14:paraId="6445FCFE" w14:textId="77777777" w:rsidR="00223068" w:rsidRDefault="00BC3352">
            <w:pPr>
              <w:spacing w:line="340" w:lineRule="exact"/>
              <w:jc w:val="center"/>
              <w:outlineLvl w:val="0"/>
              <w:rPr>
                <w:rFonts w:eastAsia="仿宋_GB2312"/>
                <w:color w:val="000000" w:themeColor="text1"/>
                <w:szCs w:val="21"/>
              </w:rPr>
            </w:pPr>
            <w:r>
              <w:rPr>
                <w:rFonts w:eastAsia="仿宋_GB2312" w:hint="eastAsia"/>
                <w:color w:val="000000" w:themeColor="text1"/>
                <w:szCs w:val="21"/>
              </w:rPr>
              <w:t>通信地址</w:t>
            </w:r>
          </w:p>
        </w:tc>
        <w:tc>
          <w:tcPr>
            <w:tcW w:w="4217" w:type="dxa"/>
            <w:gridSpan w:val="3"/>
            <w:tcBorders>
              <w:top w:val="single" w:sz="4" w:space="0" w:color="auto"/>
              <w:left w:val="single" w:sz="4" w:space="0" w:color="auto"/>
              <w:bottom w:val="single" w:sz="4" w:space="0" w:color="auto"/>
              <w:right w:val="single" w:sz="4" w:space="0" w:color="auto"/>
            </w:tcBorders>
            <w:vAlign w:val="center"/>
          </w:tcPr>
          <w:p w14:paraId="6C079821" w14:textId="77777777" w:rsidR="00223068" w:rsidRDefault="00223068">
            <w:pPr>
              <w:spacing w:line="340" w:lineRule="exact"/>
              <w:jc w:val="center"/>
              <w:outlineLvl w:val="0"/>
              <w:rPr>
                <w:rFonts w:eastAsia="仿宋_GB2312"/>
                <w:color w:val="000000" w:themeColor="text1"/>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7A640D7D" w14:textId="77777777" w:rsidR="00223068" w:rsidRDefault="00BC3352">
            <w:pPr>
              <w:spacing w:line="340" w:lineRule="exact"/>
              <w:jc w:val="center"/>
              <w:outlineLvl w:val="0"/>
              <w:rPr>
                <w:rFonts w:eastAsia="仿宋_GB2312"/>
                <w:color w:val="000000" w:themeColor="text1"/>
                <w:szCs w:val="21"/>
              </w:rPr>
            </w:pPr>
            <w:r>
              <w:rPr>
                <w:rFonts w:eastAsia="仿宋_GB2312"/>
                <w:color w:val="000000" w:themeColor="text1"/>
                <w:szCs w:val="21"/>
              </w:rPr>
              <w:t>成立时间</w:t>
            </w:r>
          </w:p>
        </w:tc>
        <w:tc>
          <w:tcPr>
            <w:tcW w:w="1989" w:type="dxa"/>
            <w:tcBorders>
              <w:top w:val="single" w:sz="4" w:space="0" w:color="auto"/>
              <w:left w:val="single" w:sz="4" w:space="0" w:color="auto"/>
              <w:bottom w:val="single" w:sz="4" w:space="0" w:color="auto"/>
              <w:right w:val="single" w:sz="4" w:space="0" w:color="auto"/>
            </w:tcBorders>
            <w:vAlign w:val="center"/>
          </w:tcPr>
          <w:p w14:paraId="6B667D01" w14:textId="77777777" w:rsidR="00223068" w:rsidRDefault="00223068">
            <w:pPr>
              <w:spacing w:line="340" w:lineRule="exact"/>
              <w:jc w:val="center"/>
              <w:outlineLvl w:val="0"/>
              <w:rPr>
                <w:rFonts w:eastAsia="仿宋_GB2312"/>
                <w:color w:val="000000" w:themeColor="text1"/>
                <w:szCs w:val="21"/>
              </w:rPr>
            </w:pPr>
          </w:p>
        </w:tc>
      </w:tr>
      <w:tr w:rsidR="00223068" w14:paraId="41402727" w14:textId="77777777">
        <w:trPr>
          <w:trHeight w:val="402"/>
        </w:trPr>
        <w:tc>
          <w:tcPr>
            <w:tcW w:w="1383" w:type="dxa"/>
            <w:tcBorders>
              <w:top w:val="single" w:sz="4" w:space="0" w:color="auto"/>
              <w:left w:val="single" w:sz="4" w:space="0" w:color="auto"/>
              <w:bottom w:val="single" w:sz="4" w:space="0" w:color="auto"/>
              <w:right w:val="single" w:sz="4" w:space="0" w:color="auto"/>
            </w:tcBorders>
            <w:vAlign w:val="center"/>
          </w:tcPr>
          <w:p w14:paraId="1E5238D8" w14:textId="77777777" w:rsidR="00223068" w:rsidRDefault="00BC3352">
            <w:pPr>
              <w:spacing w:line="340" w:lineRule="exact"/>
              <w:jc w:val="center"/>
              <w:outlineLvl w:val="0"/>
              <w:rPr>
                <w:rFonts w:eastAsia="仿宋_GB2312"/>
                <w:color w:val="000000" w:themeColor="text1"/>
                <w:szCs w:val="21"/>
              </w:rPr>
            </w:pPr>
            <w:r>
              <w:rPr>
                <w:rFonts w:eastAsia="仿宋_GB2312" w:hint="eastAsia"/>
                <w:color w:val="000000" w:themeColor="text1"/>
                <w:szCs w:val="21"/>
              </w:rPr>
              <w:t>单位网址</w:t>
            </w:r>
          </w:p>
        </w:tc>
        <w:tc>
          <w:tcPr>
            <w:tcW w:w="4217" w:type="dxa"/>
            <w:gridSpan w:val="3"/>
            <w:tcBorders>
              <w:top w:val="single" w:sz="4" w:space="0" w:color="auto"/>
              <w:left w:val="single" w:sz="4" w:space="0" w:color="auto"/>
              <w:bottom w:val="single" w:sz="4" w:space="0" w:color="auto"/>
              <w:right w:val="single" w:sz="4" w:space="0" w:color="auto"/>
            </w:tcBorders>
            <w:vAlign w:val="center"/>
          </w:tcPr>
          <w:p w14:paraId="535B8B23" w14:textId="77777777" w:rsidR="00223068" w:rsidRDefault="00223068">
            <w:pPr>
              <w:spacing w:line="340" w:lineRule="exact"/>
              <w:jc w:val="center"/>
              <w:outlineLvl w:val="0"/>
              <w:rPr>
                <w:rFonts w:eastAsia="仿宋_GB2312"/>
                <w:color w:val="000000" w:themeColor="text1"/>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79F5A14B" w14:textId="77777777" w:rsidR="00223068" w:rsidRDefault="00BC3352">
            <w:pPr>
              <w:spacing w:line="340" w:lineRule="exact"/>
              <w:jc w:val="center"/>
              <w:outlineLvl w:val="0"/>
              <w:rPr>
                <w:rFonts w:eastAsia="仿宋_GB2312"/>
                <w:color w:val="000000" w:themeColor="text1"/>
                <w:szCs w:val="21"/>
              </w:rPr>
            </w:pPr>
            <w:r>
              <w:rPr>
                <w:rFonts w:eastAsia="仿宋_GB2312" w:hint="eastAsia"/>
                <w:color w:val="000000" w:themeColor="text1"/>
                <w:szCs w:val="21"/>
              </w:rPr>
              <w:t>办公面积（㎡）</w:t>
            </w:r>
          </w:p>
        </w:tc>
        <w:tc>
          <w:tcPr>
            <w:tcW w:w="1989" w:type="dxa"/>
            <w:tcBorders>
              <w:top w:val="single" w:sz="4" w:space="0" w:color="auto"/>
              <w:left w:val="single" w:sz="4" w:space="0" w:color="auto"/>
              <w:bottom w:val="single" w:sz="4" w:space="0" w:color="auto"/>
              <w:right w:val="single" w:sz="4" w:space="0" w:color="auto"/>
            </w:tcBorders>
            <w:vAlign w:val="center"/>
          </w:tcPr>
          <w:p w14:paraId="5F39A372" w14:textId="77777777" w:rsidR="00223068" w:rsidRDefault="00223068">
            <w:pPr>
              <w:spacing w:line="340" w:lineRule="exact"/>
              <w:jc w:val="center"/>
              <w:outlineLvl w:val="0"/>
              <w:rPr>
                <w:rFonts w:eastAsia="仿宋_GB2312"/>
                <w:color w:val="000000" w:themeColor="text1"/>
                <w:szCs w:val="21"/>
              </w:rPr>
            </w:pPr>
          </w:p>
        </w:tc>
      </w:tr>
      <w:tr w:rsidR="00223068" w14:paraId="7C83E4B4" w14:textId="77777777">
        <w:trPr>
          <w:trHeight w:val="715"/>
        </w:trPr>
        <w:tc>
          <w:tcPr>
            <w:tcW w:w="1383" w:type="dxa"/>
            <w:tcBorders>
              <w:top w:val="single" w:sz="4" w:space="0" w:color="auto"/>
              <w:left w:val="single" w:sz="4" w:space="0" w:color="auto"/>
              <w:bottom w:val="single" w:sz="4" w:space="0" w:color="auto"/>
              <w:right w:val="single" w:sz="4" w:space="0" w:color="auto"/>
            </w:tcBorders>
            <w:vAlign w:val="center"/>
          </w:tcPr>
          <w:p w14:paraId="552ADBBB" w14:textId="77777777" w:rsidR="00223068" w:rsidRDefault="00BC3352">
            <w:pPr>
              <w:spacing w:line="340" w:lineRule="exact"/>
              <w:jc w:val="center"/>
              <w:outlineLvl w:val="0"/>
              <w:rPr>
                <w:rFonts w:eastAsia="仿宋_GB2312"/>
                <w:b/>
                <w:color w:val="000000" w:themeColor="text1"/>
                <w:szCs w:val="21"/>
              </w:rPr>
            </w:pPr>
            <w:r>
              <w:rPr>
                <w:rFonts w:eastAsia="仿宋_GB2312"/>
                <w:color w:val="000000" w:themeColor="text1"/>
                <w:szCs w:val="21"/>
              </w:rPr>
              <w:t>法人类型</w:t>
            </w:r>
          </w:p>
        </w:tc>
        <w:tc>
          <w:tcPr>
            <w:tcW w:w="4217" w:type="dxa"/>
            <w:gridSpan w:val="3"/>
            <w:tcBorders>
              <w:top w:val="single" w:sz="4" w:space="0" w:color="auto"/>
              <w:left w:val="single" w:sz="4" w:space="0" w:color="auto"/>
              <w:bottom w:val="single" w:sz="4" w:space="0" w:color="auto"/>
              <w:right w:val="single" w:sz="4" w:space="0" w:color="auto"/>
            </w:tcBorders>
            <w:vAlign w:val="center"/>
          </w:tcPr>
          <w:p w14:paraId="683C8998" w14:textId="77777777" w:rsidR="00223068" w:rsidRDefault="00BC3352">
            <w:pPr>
              <w:spacing w:line="340" w:lineRule="exact"/>
              <w:outlineLvl w:val="0"/>
              <w:rPr>
                <w:rFonts w:eastAsia="仿宋_GB2312"/>
                <w:color w:val="000000" w:themeColor="text1"/>
                <w:szCs w:val="21"/>
              </w:rPr>
            </w:pPr>
            <w:r>
              <w:rPr>
                <w:rFonts w:eastAsia="仿宋_GB2312"/>
                <w:color w:val="000000" w:themeColor="text1"/>
              </w:rPr>
              <w:t>□</w:t>
            </w:r>
            <w:r>
              <w:rPr>
                <w:rFonts w:eastAsia="仿宋_GB2312"/>
                <w:color w:val="000000" w:themeColor="text1"/>
              </w:rPr>
              <w:t>企业法人</w:t>
            </w:r>
            <w:r>
              <w:rPr>
                <w:rFonts w:eastAsia="仿宋_GB2312"/>
                <w:color w:val="000000" w:themeColor="text1"/>
              </w:rPr>
              <w:t xml:space="preserve">    </w:t>
            </w:r>
            <w:r>
              <w:rPr>
                <w:rFonts w:eastAsia="仿宋_GB2312"/>
                <w:color w:val="000000" w:themeColor="text1"/>
                <w:szCs w:val="21"/>
              </w:rPr>
              <w:t>□</w:t>
            </w:r>
            <w:r>
              <w:rPr>
                <w:rFonts w:eastAsia="仿宋_GB2312"/>
                <w:color w:val="000000" w:themeColor="text1"/>
                <w:szCs w:val="21"/>
              </w:rPr>
              <w:t>事业法人</w:t>
            </w:r>
            <w:r>
              <w:rPr>
                <w:rFonts w:eastAsia="仿宋_GB2312" w:hint="eastAsia"/>
                <w:color w:val="000000" w:themeColor="text1"/>
                <w:szCs w:val="21"/>
              </w:rPr>
              <w:t xml:space="preserve">   </w:t>
            </w:r>
            <w:r>
              <w:rPr>
                <w:rFonts w:eastAsia="仿宋_GB2312"/>
                <w:color w:val="000000" w:themeColor="text1"/>
                <w:szCs w:val="21"/>
              </w:rPr>
              <w:t>□</w:t>
            </w:r>
            <w:r>
              <w:rPr>
                <w:rFonts w:eastAsia="仿宋_GB2312"/>
                <w:color w:val="000000" w:themeColor="text1"/>
                <w:szCs w:val="21"/>
              </w:rPr>
              <w:t>社团法人</w:t>
            </w:r>
          </w:p>
          <w:p w14:paraId="7577854D" w14:textId="77777777" w:rsidR="00223068" w:rsidRDefault="00BC3352">
            <w:pPr>
              <w:spacing w:line="340" w:lineRule="exact"/>
              <w:outlineLvl w:val="0"/>
              <w:rPr>
                <w:rFonts w:eastAsia="仿宋_GB2312"/>
                <w:color w:val="000000" w:themeColor="text1"/>
                <w:szCs w:val="21"/>
              </w:rPr>
            </w:pPr>
            <w:r>
              <w:rPr>
                <w:rFonts w:eastAsia="仿宋_GB2312"/>
                <w:color w:val="000000" w:themeColor="text1"/>
                <w:szCs w:val="21"/>
              </w:rPr>
              <w:t>□</w:t>
            </w:r>
            <w:r>
              <w:rPr>
                <w:rFonts w:eastAsia="仿宋_GB2312"/>
                <w:color w:val="000000" w:themeColor="text1"/>
                <w:szCs w:val="21"/>
              </w:rPr>
              <w:t>其</w:t>
            </w:r>
            <w:r>
              <w:rPr>
                <w:rFonts w:eastAsia="仿宋_GB2312" w:hint="eastAsia"/>
                <w:color w:val="000000" w:themeColor="text1"/>
                <w:szCs w:val="21"/>
              </w:rPr>
              <w:t xml:space="preserve">  </w:t>
            </w:r>
            <w:r>
              <w:rPr>
                <w:rFonts w:eastAsia="仿宋_GB2312"/>
                <w:color w:val="000000" w:themeColor="text1"/>
                <w:szCs w:val="21"/>
              </w:rPr>
              <w:t>他</w:t>
            </w:r>
          </w:p>
        </w:tc>
        <w:tc>
          <w:tcPr>
            <w:tcW w:w="1511" w:type="dxa"/>
            <w:tcBorders>
              <w:top w:val="single" w:sz="4" w:space="0" w:color="auto"/>
              <w:left w:val="single" w:sz="4" w:space="0" w:color="auto"/>
              <w:bottom w:val="single" w:sz="4" w:space="0" w:color="auto"/>
              <w:right w:val="single" w:sz="4" w:space="0" w:color="auto"/>
            </w:tcBorders>
            <w:vAlign w:val="center"/>
          </w:tcPr>
          <w:p w14:paraId="0541C932" w14:textId="77777777" w:rsidR="00223068" w:rsidRDefault="00BC3352">
            <w:pPr>
              <w:spacing w:line="340" w:lineRule="exact"/>
              <w:jc w:val="center"/>
              <w:outlineLvl w:val="0"/>
              <w:rPr>
                <w:rFonts w:eastAsia="仿宋_GB2312"/>
                <w:color w:val="000000" w:themeColor="text1"/>
                <w:szCs w:val="21"/>
              </w:rPr>
            </w:pPr>
            <w:r>
              <w:rPr>
                <w:rFonts w:eastAsia="仿宋_GB2312"/>
                <w:color w:val="000000" w:themeColor="text1"/>
                <w:szCs w:val="21"/>
              </w:rPr>
              <w:t>注册资本</w:t>
            </w:r>
          </w:p>
          <w:p w14:paraId="47D03E22" w14:textId="77777777" w:rsidR="00223068" w:rsidRDefault="00BC3352">
            <w:pPr>
              <w:spacing w:line="340" w:lineRule="exact"/>
              <w:jc w:val="center"/>
              <w:outlineLvl w:val="0"/>
              <w:rPr>
                <w:rFonts w:eastAsia="仿宋_GB2312"/>
                <w:b/>
                <w:color w:val="000000" w:themeColor="text1"/>
                <w:szCs w:val="21"/>
              </w:rPr>
            </w:pPr>
            <w:r>
              <w:rPr>
                <w:rFonts w:eastAsia="仿宋_GB2312"/>
                <w:color w:val="000000" w:themeColor="text1"/>
                <w:szCs w:val="21"/>
              </w:rPr>
              <w:t>（万元）</w:t>
            </w:r>
          </w:p>
        </w:tc>
        <w:tc>
          <w:tcPr>
            <w:tcW w:w="1989" w:type="dxa"/>
            <w:tcBorders>
              <w:top w:val="single" w:sz="4" w:space="0" w:color="auto"/>
              <w:left w:val="single" w:sz="4" w:space="0" w:color="auto"/>
              <w:bottom w:val="single" w:sz="4" w:space="0" w:color="auto"/>
              <w:right w:val="single" w:sz="4" w:space="0" w:color="auto"/>
            </w:tcBorders>
            <w:vAlign w:val="center"/>
          </w:tcPr>
          <w:p w14:paraId="1AEC7652" w14:textId="77777777" w:rsidR="00223068" w:rsidRDefault="00223068">
            <w:pPr>
              <w:spacing w:line="340" w:lineRule="exact"/>
              <w:jc w:val="center"/>
              <w:outlineLvl w:val="0"/>
              <w:rPr>
                <w:rFonts w:eastAsia="仿宋_GB2312"/>
                <w:b/>
                <w:color w:val="000000" w:themeColor="text1"/>
                <w:szCs w:val="21"/>
              </w:rPr>
            </w:pPr>
          </w:p>
        </w:tc>
      </w:tr>
      <w:tr w:rsidR="00223068" w14:paraId="55473B0F" w14:textId="77777777">
        <w:trPr>
          <w:trHeight w:val="517"/>
        </w:trPr>
        <w:tc>
          <w:tcPr>
            <w:tcW w:w="1383" w:type="dxa"/>
            <w:tcBorders>
              <w:top w:val="single" w:sz="4" w:space="0" w:color="auto"/>
              <w:left w:val="single" w:sz="4" w:space="0" w:color="auto"/>
              <w:bottom w:val="single" w:sz="4" w:space="0" w:color="auto"/>
              <w:right w:val="single" w:sz="4" w:space="0" w:color="auto"/>
            </w:tcBorders>
            <w:vAlign w:val="center"/>
          </w:tcPr>
          <w:p w14:paraId="6AE9C114" w14:textId="77777777" w:rsidR="00223068" w:rsidRDefault="00BC3352">
            <w:pPr>
              <w:spacing w:line="340" w:lineRule="exact"/>
              <w:jc w:val="center"/>
              <w:outlineLvl w:val="0"/>
              <w:rPr>
                <w:rFonts w:eastAsia="仿宋_GB2312"/>
                <w:color w:val="000000" w:themeColor="text1"/>
                <w:szCs w:val="21"/>
              </w:rPr>
            </w:pPr>
            <w:r>
              <w:rPr>
                <w:rFonts w:eastAsia="仿宋_GB2312" w:hint="eastAsia"/>
                <w:color w:val="000000" w:themeColor="text1"/>
                <w:szCs w:val="21"/>
              </w:rPr>
              <w:t>人员总数</w:t>
            </w:r>
          </w:p>
        </w:tc>
        <w:tc>
          <w:tcPr>
            <w:tcW w:w="2649" w:type="dxa"/>
            <w:gridSpan w:val="2"/>
            <w:tcBorders>
              <w:top w:val="single" w:sz="4" w:space="0" w:color="auto"/>
              <w:left w:val="single" w:sz="4" w:space="0" w:color="auto"/>
              <w:bottom w:val="single" w:sz="4" w:space="0" w:color="auto"/>
              <w:right w:val="single" w:sz="4" w:space="0" w:color="auto"/>
            </w:tcBorders>
            <w:vAlign w:val="center"/>
          </w:tcPr>
          <w:p w14:paraId="24A1077D" w14:textId="77777777" w:rsidR="00223068" w:rsidRDefault="00223068">
            <w:pPr>
              <w:spacing w:line="340" w:lineRule="exact"/>
              <w:outlineLvl w:val="0"/>
              <w:rPr>
                <w:rFonts w:eastAsia="仿宋_GB2312"/>
                <w:color w:val="000000" w:themeColor="text1"/>
                <w:szCs w:val="21"/>
              </w:rPr>
            </w:pPr>
          </w:p>
        </w:tc>
        <w:tc>
          <w:tcPr>
            <w:tcW w:w="1568" w:type="dxa"/>
            <w:tcBorders>
              <w:top w:val="single" w:sz="4" w:space="0" w:color="auto"/>
              <w:left w:val="single" w:sz="4" w:space="0" w:color="auto"/>
              <w:bottom w:val="single" w:sz="4" w:space="0" w:color="auto"/>
              <w:right w:val="single" w:sz="4" w:space="0" w:color="auto"/>
            </w:tcBorders>
            <w:vAlign w:val="center"/>
          </w:tcPr>
          <w:p w14:paraId="50A91D8D" w14:textId="77777777" w:rsidR="00223068" w:rsidRDefault="00BC3352">
            <w:pPr>
              <w:spacing w:line="340" w:lineRule="exact"/>
              <w:jc w:val="center"/>
              <w:outlineLvl w:val="0"/>
              <w:rPr>
                <w:rFonts w:eastAsia="仿宋_GB2312"/>
                <w:color w:val="000000" w:themeColor="text1"/>
                <w:szCs w:val="21"/>
              </w:rPr>
            </w:pPr>
            <w:r>
              <w:rPr>
                <w:rFonts w:eastAsia="仿宋_GB2312" w:hint="eastAsia"/>
                <w:color w:val="000000" w:themeColor="text1"/>
                <w:szCs w:val="21"/>
              </w:rPr>
              <w:t>社保人数</w:t>
            </w:r>
          </w:p>
        </w:tc>
        <w:tc>
          <w:tcPr>
            <w:tcW w:w="3500" w:type="dxa"/>
            <w:gridSpan w:val="2"/>
            <w:tcBorders>
              <w:top w:val="single" w:sz="4" w:space="0" w:color="auto"/>
              <w:left w:val="single" w:sz="4" w:space="0" w:color="auto"/>
              <w:bottom w:val="single" w:sz="4" w:space="0" w:color="auto"/>
              <w:right w:val="single" w:sz="4" w:space="0" w:color="auto"/>
            </w:tcBorders>
            <w:vAlign w:val="center"/>
          </w:tcPr>
          <w:p w14:paraId="02DF8D95" w14:textId="77777777" w:rsidR="00223068" w:rsidRDefault="00223068">
            <w:pPr>
              <w:spacing w:line="340" w:lineRule="exact"/>
              <w:jc w:val="center"/>
              <w:outlineLvl w:val="0"/>
              <w:rPr>
                <w:rFonts w:eastAsia="仿宋_GB2312"/>
                <w:b/>
                <w:color w:val="000000" w:themeColor="text1"/>
                <w:szCs w:val="21"/>
              </w:rPr>
            </w:pPr>
          </w:p>
        </w:tc>
      </w:tr>
      <w:tr w:rsidR="00223068" w14:paraId="6F136FAC" w14:textId="77777777">
        <w:trPr>
          <w:trHeight w:val="463"/>
        </w:trPr>
        <w:tc>
          <w:tcPr>
            <w:tcW w:w="1383" w:type="dxa"/>
            <w:vMerge w:val="restart"/>
            <w:tcBorders>
              <w:top w:val="single" w:sz="4" w:space="0" w:color="auto"/>
              <w:left w:val="single" w:sz="4" w:space="0" w:color="auto"/>
              <w:right w:val="single" w:sz="4" w:space="0" w:color="auto"/>
            </w:tcBorders>
            <w:vAlign w:val="center"/>
          </w:tcPr>
          <w:p w14:paraId="28B1958E"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法定代表人</w:t>
            </w:r>
          </w:p>
        </w:tc>
        <w:tc>
          <w:tcPr>
            <w:tcW w:w="2649" w:type="dxa"/>
            <w:gridSpan w:val="2"/>
            <w:tcBorders>
              <w:top w:val="single" w:sz="4" w:space="0" w:color="auto"/>
              <w:left w:val="single" w:sz="4" w:space="0" w:color="auto"/>
              <w:bottom w:val="single" w:sz="4" w:space="0" w:color="auto"/>
              <w:right w:val="single" w:sz="4" w:space="0" w:color="auto"/>
            </w:tcBorders>
            <w:vAlign w:val="center"/>
          </w:tcPr>
          <w:p w14:paraId="3FC330AB" w14:textId="77777777" w:rsidR="00223068" w:rsidRDefault="00223068">
            <w:pPr>
              <w:spacing w:line="340" w:lineRule="exact"/>
              <w:jc w:val="center"/>
              <w:rPr>
                <w:rFonts w:eastAsia="仿宋_GB2312"/>
                <w:color w:val="000000" w:themeColor="text1"/>
                <w:szCs w:val="21"/>
              </w:rPr>
            </w:pPr>
          </w:p>
        </w:tc>
        <w:tc>
          <w:tcPr>
            <w:tcW w:w="1568" w:type="dxa"/>
            <w:tcBorders>
              <w:top w:val="single" w:sz="4" w:space="0" w:color="auto"/>
              <w:left w:val="single" w:sz="4" w:space="0" w:color="auto"/>
              <w:bottom w:val="single" w:sz="4" w:space="0" w:color="auto"/>
              <w:right w:val="single" w:sz="4" w:space="0" w:color="auto"/>
            </w:tcBorders>
            <w:vAlign w:val="center"/>
          </w:tcPr>
          <w:p w14:paraId="3E2EDFEC"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手机号</w:t>
            </w:r>
          </w:p>
        </w:tc>
        <w:tc>
          <w:tcPr>
            <w:tcW w:w="3500" w:type="dxa"/>
            <w:gridSpan w:val="2"/>
            <w:tcBorders>
              <w:top w:val="single" w:sz="4" w:space="0" w:color="auto"/>
              <w:left w:val="single" w:sz="4" w:space="0" w:color="auto"/>
              <w:bottom w:val="single" w:sz="4" w:space="0" w:color="auto"/>
              <w:right w:val="single" w:sz="4" w:space="0" w:color="auto"/>
            </w:tcBorders>
            <w:vAlign w:val="center"/>
          </w:tcPr>
          <w:p w14:paraId="2751255F" w14:textId="77777777" w:rsidR="00223068" w:rsidRDefault="00223068">
            <w:pPr>
              <w:spacing w:line="340" w:lineRule="exact"/>
              <w:jc w:val="center"/>
              <w:outlineLvl w:val="0"/>
              <w:rPr>
                <w:rFonts w:eastAsia="仿宋_GB2312"/>
                <w:b/>
                <w:color w:val="000000" w:themeColor="text1"/>
                <w:szCs w:val="21"/>
              </w:rPr>
            </w:pPr>
          </w:p>
        </w:tc>
      </w:tr>
      <w:tr w:rsidR="00223068" w14:paraId="60FE005A" w14:textId="77777777">
        <w:trPr>
          <w:trHeight w:val="488"/>
        </w:trPr>
        <w:tc>
          <w:tcPr>
            <w:tcW w:w="1383" w:type="dxa"/>
            <w:vMerge/>
            <w:tcBorders>
              <w:left w:val="single" w:sz="4" w:space="0" w:color="auto"/>
              <w:bottom w:val="single" w:sz="4" w:space="0" w:color="auto"/>
              <w:right w:val="single" w:sz="4" w:space="0" w:color="auto"/>
            </w:tcBorders>
            <w:vAlign w:val="center"/>
          </w:tcPr>
          <w:p w14:paraId="57B0023C" w14:textId="77777777" w:rsidR="00223068" w:rsidRDefault="00223068">
            <w:pPr>
              <w:spacing w:line="340" w:lineRule="exact"/>
              <w:jc w:val="center"/>
              <w:rPr>
                <w:rFonts w:eastAsia="仿宋_GB2312"/>
                <w:color w:val="000000" w:themeColor="text1"/>
                <w:szCs w:val="21"/>
              </w:rPr>
            </w:pPr>
          </w:p>
        </w:tc>
        <w:tc>
          <w:tcPr>
            <w:tcW w:w="2649" w:type="dxa"/>
            <w:gridSpan w:val="2"/>
            <w:tcBorders>
              <w:top w:val="single" w:sz="4" w:space="0" w:color="auto"/>
              <w:left w:val="single" w:sz="4" w:space="0" w:color="auto"/>
              <w:bottom w:val="single" w:sz="4" w:space="0" w:color="auto"/>
              <w:right w:val="single" w:sz="4" w:space="0" w:color="auto"/>
            </w:tcBorders>
            <w:vAlign w:val="center"/>
          </w:tcPr>
          <w:p w14:paraId="16528F3E" w14:textId="77777777" w:rsidR="00223068" w:rsidRDefault="00BC3352">
            <w:pPr>
              <w:spacing w:line="340" w:lineRule="exact"/>
              <w:jc w:val="center"/>
              <w:rPr>
                <w:rFonts w:eastAsia="仿宋_GB2312"/>
                <w:color w:val="000000" w:themeColor="text1"/>
                <w:szCs w:val="21"/>
              </w:rPr>
            </w:pPr>
            <w:proofErr w:type="gramStart"/>
            <w:r>
              <w:rPr>
                <w:rFonts w:eastAsia="仿宋_GB2312" w:hint="eastAsia"/>
                <w:color w:val="000000" w:themeColor="text1"/>
                <w:szCs w:val="21"/>
              </w:rPr>
              <w:t>邮</w:t>
            </w:r>
            <w:proofErr w:type="gramEnd"/>
            <w:r>
              <w:rPr>
                <w:rFonts w:eastAsia="仿宋_GB2312" w:hint="eastAsia"/>
                <w:color w:val="000000" w:themeColor="text1"/>
                <w:szCs w:val="21"/>
              </w:rPr>
              <w:t xml:space="preserve">  </w:t>
            </w:r>
            <w:r>
              <w:rPr>
                <w:rFonts w:eastAsia="仿宋_GB2312" w:hint="eastAsia"/>
                <w:color w:val="000000" w:themeColor="text1"/>
                <w:szCs w:val="21"/>
              </w:rPr>
              <w:t>箱</w:t>
            </w:r>
          </w:p>
        </w:tc>
        <w:tc>
          <w:tcPr>
            <w:tcW w:w="5068" w:type="dxa"/>
            <w:gridSpan w:val="3"/>
            <w:tcBorders>
              <w:top w:val="single" w:sz="4" w:space="0" w:color="auto"/>
              <w:left w:val="single" w:sz="4" w:space="0" w:color="auto"/>
              <w:bottom w:val="single" w:sz="4" w:space="0" w:color="auto"/>
              <w:right w:val="single" w:sz="4" w:space="0" w:color="auto"/>
            </w:tcBorders>
            <w:vAlign w:val="center"/>
          </w:tcPr>
          <w:p w14:paraId="784DF006" w14:textId="77777777" w:rsidR="00223068" w:rsidRDefault="00223068">
            <w:pPr>
              <w:spacing w:line="340" w:lineRule="exact"/>
              <w:jc w:val="center"/>
              <w:outlineLvl w:val="0"/>
              <w:rPr>
                <w:rFonts w:eastAsia="仿宋_GB2312"/>
                <w:b/>
                <w:color w:val="000000" w:themeColor="text1"/>
                <w:szCs w:val="21"/>
              </w:rPr>
            </w:pPr>
          </w:p>
        </w:tc>
      </w:tr>
      <w:tr w:rsidR="00223068" w14:paraId="3E542D0E" w14:textId="77777777">
        <w:trPr>
          <w:trHeight w:val="426"/>
        </w:trPr>
        <w:tc>
          <w:tcPr>
            <w:tcW w:w="1383" w:type="dxa"/>
            <w:vMerge w:val="restart"/>
            <w:tcBorders>
              <w:top w:val="single" w:sz="4" w:space="0" w:color="auto"/>
              <w:left w:val="single" w:sz="4" w:space="0" w:color="auto"/>
              <w:bottom w:val="single" w:sz="4" w:space="0" w:color="auto"/>
              <w:right w:val="single" w:sz="4" w:space="0" w:color="auto"/>
            </w:tcBorders>
            <w:vAlign w:val="center"/>
          </w:tcPr>
          <w:p w14:paraId="0B606560"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联系人</w:t>
            </w:r>
            <w:r>
              <w:rPr>
                <w:rFonts w:eastAsia="仿宋_GB2312" w:hint="eastAsia"/>
                <w:color w:val="000000" w:themeColor="text1"/>
                <w:szCs w:val="21"/>
              </w:rPr>
              <w:t>1</w:t>
            </w:r>
          </w:p>
        </w:tc>
        <w:tc>
          <w:tcPr>
            <w:tcW w:w="1127" w:type="dxa"/>
            <w:tcBorders>
              <w:top w:val="single" w:sz="4" w:space="0" w:color="auto"/>
              <w:left w:val="single" w:sz="4" w:space="0" w:color="auto"/>
              <w:bottom w:val="single" w:sz="4" w:space="0" w:color="auto"/>
              <w:right w:val="single" w:sz="4" w:space="0" w:color="auto"/>
            </w:tcBorders>
            <w:vAlign w:val="center"/>
          </w:tcPr>
          <w:p w14:paraId="0C1DBDD7"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姓</w:t>
            </w:r>
            <w:r>
              <w:rPr>
                <w:rFonts w:eastAsia="仿宋_GB2312"/>
                <w:color w:val="000000" w:themeColor="text1"/>
                <w:szCs w:val="21"/>
              </w:rPr>
              <w:t xml:space="preserve">  </w:t>
            </w:r>
            <w:r>
              <w:rPr>
                <w:rFonts w:eastAsia="仿宋_GB2312"/>
                <w:color w:val="000000" w:themeColor="text1"/>
                <w:szCs w:val="21"/>
              </w:rPr>
              <w:t>名</w:t>
            </w:r>
          </w:p>
        </w:tc>
        <w:tc>
          <w:tcPr>
            <w:tcW w:w="1522" w:type="dxa"/>
            <w:tcBorders>
              <w:top w:val="single" w:sz="4" w:space="0" w:color="auto"/>
              <w:left w:val="single" w:sz="4" w:space="0" w:color="auto"/>
              <w:bottom w:val="single" w:sz="4" w:space="0" w:color="auto"/>
              <w:right w:val="single" w:sz="4" w:space="0" w:color="auto"/>
            </w:tcBorders>
            <w:vAlign w:val="center"/>
          </w:tcPr>
          <w:p w14:paraId="6C0889CA" w14:textId="77777777" w:rsidR="00223068" w:rsidRDefault="00223068">
            <w:pPr>
              <w:spacing w:line="340" w:lineRule="exact"/>
              <w:jc w:val="center"/>
              <w:rPr>
                <w:rFonts w:eastAsia="仿宋_GB2312"/>
                <w:color w:val="000000" w:themeColor="text1"/>
                <w:szCs w:val="21"/>
              </w:rPr>
            </w:pPr>
          </w:p>
        </w:tc>
        <w:tc>
          <w:tcPr>
            <w:tcW w:w="1568" w:type="dxa"/>
            <w:tcBorders>
              <w:top w:val="single" w:sz="4" w:space="0" w:color="auto"/>
              <w:left w:val="single" w:sz="4" w:space="0" w:color="auto"/>
              <w:bottom w:val="single" w:sz="4" w:space="0" w:color="auto"/>
              <w:right w:val="single" w:sz="4" w:space="0" w:color="auto"/>
            </w:tcBorders>
            <w:vAlign w:val="center"/>
          </w:tcPr>
          <w:p w14:paraId="1E9AFC6D"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职</w:t>
            </w:r>
            <w:r>
              <w:rPr>
                <w:rFonts w:eastAsia="仿宋_GB2312"/>
                <w:color w:val="000000" w:themeColor="text1"/>
                <w:szCs w:val="21"/>
              </w:rPr>
              <w:t xml:space="preserve">  </w:t>
            </w:r>
            <w:proofErr w:type="gramStart"/>
            <w:r>
              <w:rPr>
                <w:rFonts w:eastAsia="仿宋_GB2312"/>
                <w:color w:val="000000" w:themeColor="text1"/>
                <w:szCs w:val="21"/>
              </w:rPr>
              <w:t>务</w:t>
            </w:r>
            <w:proofErr w:type="gramEnd"/>
          </w:p>
        </w:tc>
        <w:tc>
          <w:tcPr>
            <w:tcW w:w="3500" w:type="dxa"/>
            <w:gridSpan w:val="2"/>
            <w:tcBorders>
              <w:top w:val="single" w:sz="4" w:space="0" w:color="auto"/>
              <w:left w:val="single" w:sz="4" w:space="0" w:color="auto"/>
              <w:bottom w:val="single" w:sz="4" w:space="0" w:color="auto"/>
              <w:right w:val="single" w:sz="4" w:space="0" w:color="auto"/>
            </w:tcBorders>
            <w:vAlign w:val="center"/>
          </w:tcPr>
          <w:p w14:paraId="3AD2A6C2" w14:textId="77777777" w:rsidR="00223068" w:rsidRDefault="00223068">
            <w:pPr>
              <w:spacing w:line="340" w:lineRule="exact"/>
              <w:jc w:val="center"/>
              <w:outlineLvl w:val="0"/>
              <w:rPr>
                <w:rFonts w:eastAsia="仿宋_GB2312"/>
                <w:b/>
                <w:color w:val="000000" w:themeColor="text1"/>
                <w:szCs w:val="21"/>
              </w:rPr>
            </w:pPr>
          </w:p>
        </w:tc>
      </w:tr>
      <w:tr w:rsidR="00223068" w14:paraId="70306E8E" w14:textId="77777777">
        <w:trPr>
          <w:trHeight w:val="420"/>
        </w:trPr>
        <w:tc>
          <w:tcPr>
            <w:tcW w:w="1383" w:type="dxa"/>
            <w:vMerge/>
            <w:tcBorders>
              <w:top w:val="single" w:sz="4" w:space="0" w:color="auto"/>
              <w:left w:val="single" w:sz="4" w:space="0" w:color="auto"/>
              <w:bottom w:val="single" w:sz="4" w:space="0" w:color="auto"/>
              <w:right w:val="single" w:sz="4" w:space="0" w:color="auto"/>
            </w:tcBorders>
            <w:vAlign w:val="center"/>
          </w:tcPr>
          <w:p w14:paraId="3E513DFD" w14:textId="77777777" w:rsidR="00223068" w:rsidRDefault="00223068">
            <w:pPr>
              <w:spacing w:line="340" w:lineRule="exact"/>
              <w:jc w:val="center"/>
              <w:rPr>
                <w:rFonts w:eastAsia="仿宋_GB2312"/>
                <w:color w:val="000000" w:themeColor="text1"/>
                <w:szCs w:val="21"/>
              </w:rPr>
            </w:pPr>
          </w:p>
        </w:tc>
        <w:tc>
          <w:tcPr>
            <w:tcW w:w="1127" w:type="dxa"/>
            <w:tcBorders>
              <w:top w:val="single" w:sz="4" w:space="0" w:color="auto"/>
              <w:left w:val="single" w:sz="4" w:space="0" w:color="auto"/>
              <w:bottom w:val="single" w:sz="4" w:space="0" w:color="auto"/>
              <w:right w:val="single" w:sz="4" w:space="0" w:color="auto"/>
            </w:tcBorders>
            <w:vAlign w:val="center"/>
          </w:tcPr>
          <w:p w14:paraId="4DC3ECD3"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电</w:t>
            </w:r>
            <w:r>
              <w:rPr>
                <w:rFonts w:eastAsia="仿宋_GB2312"/>
                <w:color w:val="000000" w:themeColor="text1"/>
                <w:szCs w:val="21"/>
              </w:rPr>
              <w:t xml:space="preserve">  </w:t>
            </w:r>
            <w:r>
              <w:rPr>
                <w:rFonts w:eastAsia="仿宋_GB2312"/>
                <w:color w:val="000000" w:themeColor="text1"/>
                <w:szCs w:val="21"/>
              </w:rPr>
              <w:t>话</w:t>
            </w:r>
          </w:p>
        </w:tc>
        <w:tc>
          <w:tcPr>
            <w:tcW w:w="1522" w:type="dxa"/>
            <w:tcBorders>
              <w:top w:val="single" w:sz="4" w:space="0" w:color="auto"/>
              <w:left w:val="single" w:sz="4" w:space="0" w:color="auto"/>
              <w:bottom w:val="single" w:sz="4" w:space="0" w:color="auto"/>
              <w:right w:val="single" w:sz="4" w:space="0" w:color="auto"/>
            </w:tcBorders>
            <w:vAlign w:val="center"/>
          </w:tcPr>
          <w:p w14:paraId="7061334A" w14:textId="77777777" w:rsidR="00223068" w:rsidRDefault="00223068">
            <w:pPr>
              <w:spacing w:line="340" w:lineRule="exact"/>
              <w:jc w:val="center"/>
              <w:rPr>
                <w:rFonts w:eastAsia="仿宋_GB2312"/>
                <w:color w:val="000000" w:themeColor="text1"/>
                <w:szCs w:val="21"/>
              </w:rPr>
            </w:pPr>
          </w:p>
        </w:tc>
        <w:tc>
          <w:tcPr>
            <w:tcW w:w="1568" w:type="dxa"/>
            <w:tcBorders>
              <w:top w:val="single" w:sz="4" w:space="0" w:color="auto"/>
              <w:left w:val="single" w:sz="4" w:space="0" w:color="auto"/>
              <w:bottom w:val="single" w:sz="4" w:space="0" w:color="auto"/>
              <w:right w:val="single" w:sz="4" w:space="0" w:color="auto"/>
            </w:tcBorders>
            <w:vAlign w:val="center"/>
          </w:tcPr>
          <w:p w14:paraId="5BF99983"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手机号</w:t>
            </w:r>
          </w:p>
        </w:tc>
        <w:tc>
          <w:tcPr>
            <w:tcW w:w="3500" w:type="dxa"/>
            <w:gridSpan w:val="2"/>
            <w:tcBorders>
              <w:top w:val="single" w:sz="4" w:space="0" w:color="auto"/>
              <w:left w:val="single" w:sz="4" w:space="0" w:color="auto"/>
              <w:bottom w:val="single" w:sz="4" w:space="0" w:color="auto"/>
              <w:right w:val="single" w:sz="4" w:space="0" w:color="auto"/>
            </w:tcBorders>
            <w:vAlign w:val="center"/>
          </w:tcPr>
          <w:p w14:paraId="11832BB5" w14:textId="77777777" w:rsidR="00223068" w:rsidRDefault="00223068">
            <w:pPr>
              <w:spacing w:line="340" w:lineRule="exact"/>
              <w:jc w:val="center"/>
              <w:outlineLvl w:val="0"/>
              <w:rPr>
                <w:rFonts w:eastAsia="仿宋_GB2312"/>
                <w:b/>
                <w:color w:val="000000" w:themeColor="text1"/>
                <w:szCs w:val="21"/>
              </w:rPr>
            </w:pPr>
          </w:p>
        </w:tc>
      </w:tr>
      <w:tr w:rsidR="00223068" w14:paraId="51AD2FCF" w14:textId="77777777">
        <w:trPr>
          <w:trHeight w:val="415"/>
        </w:trPr>
        <w:tc>
          <w:tcPr>
            <w:tcW w:w="1383" w:type="dxa"/>
            <w:vMerge w:val="restart"/>
            <w:tcBorders>
              <w:top w:val="single" w:sz="4" w:space="0" w:color="auto"/>
              <w:left w:val="single" w:sz="4" w:space="0" w:color="auto"/>
              <w:right w:val="single" w:sz="4" w:space="0" w:color="auto"/>
            </w:tcBorders>
            <w:vAlign w:val="center"/>
          </w:tcPr>
          <w:p w14:paraId="0D0E3972"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联系人</w:t>
            </w:r>
            <w:r>
              <w:rPr>
                <w:rFonts w:eastAsia="仿宋_GB2312" w:hint="eastAsia"/>
                <w:color w:val="000000" w:themeColor="text1"/>
                <w:szCs w:val="21"/>
              </w:rPr>
              <w:t>2</w:t>
            </w:r>
          </w:p>
        </w:tc>
        <w:tc>
          <w:tcPr>
            <w:tcW w:w="1127" w:type="dxa"/>
            <w:tcBorders>
              <w:top w:val="single" w:sz="4" w:space="0" w:color="auto"/>
              <w:left w:val="single" w:sz="4" w:space="0" w:color="auto"/>
              <w:bottom w:val="single" w:sz="4" w:space="0" w:color="auto"/>
              <w:right w:val="single" w:sz="4" w:space="0" w:color="auto"/>
            </w:tcBorders>
            <w:vAlign w:val="center"/>
          </w:tcPr>
          <w:p w14:paraId="75BE87A1"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姓</w:t>
            </w:r>
            <w:r>
              <w:rPr>
                <w:rFonts w:eastAsia="仿宋_GB2312"/>
                <w:color w:val="000000" w:themeColor="text1"/>
                <w:szCs w:val="21"/>
              </w:rPr>
              <w:t xml:space="preserve">  </w:t>
            </w:r>
            <w:r>
              <w:rPr>
                <w:rFonts w:eastAsia="仿宋_GB2312"/>
                <w:color w:val="000000" w:themeColor="text1"/>
                <w:szCs w:val="21"/>
              </w:rPr>
              <w:t>名</w:t>
            </w:r>
          </w:p>
        </w:tc>
        <w:tc>
          <w:tcPr>
            <w:tcW w:w="1522" w:type="dxa"/>
            <w:tcBorders>
              <w:top w:val="single" w:sz="4" w:space="0" w:color="auto"/>
              <w:left w:val="single" w:sz="4" w:space="0" w:color="auto"/>
              <w:bottom w:val="single" w:sz="4" w:space="0" w:color="auto"/>
              <w:right w:val="single" w:sz="4" w:space="0" w:color="auto"/>
            </w:tcBorders>
            <w:vAlign w:val="center"/>
          </w:tcPr>
          <w:p w14:paraId="296614B0" w14:textId="77777777" w:rsidR="00223068" w:rsidRDefault="00223068">
            <w:pPr>
              <w:spacing w:line="340" w:lineRule="exact"/>
              <w:jc w:val="center"/>
              <w:rPr>
                <w:rFonts w:eastAsia="仿宋_GB2312"/>
                <w:color w:val="000000" w:themeColor="text1"/>
                <w:szCs w:val="21"/>
              </w:rPr>
            </w:pPr>
          </w:p>
        </w:tc>
        <w:tc>
          <w:tcPr>
            <w:tcW w:w="1568" w:type="dxa"/>
            <w:tcBorders>
              <w:top w:val="single" w:sz="4" w:space="0" w:color="auto"/>
              <w:left w:val="single" w:sz="4" w:space="0" w:color="auto"/>
              <w:bottom w:val="single" w:sz="4" w:space="0" w:color="auto"/>
              <w:right w:val="single" w:sz="4" w:space="0" w:color="auto"/>
            </w:tcBorders>
            <w:vAlign w:val="center"/>
          </w:tcPr>
          <w:p w14:paraId="4C347EAD"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职</w:t>
            </w:r>
            <w:r>
              <w:rPr>
                <w:rFonts w:eastAsia="仿宋_GB2312"/>
                <w:color w:val="000000" w:themeColor="text1"/>
                <w:szCs w:val="21"/>
              </w:rPr>
              <w:t xml:space="preserve">  </w:t>
            </w:r>
            <w:proofErr w:type="gramStart"/>
            <w:r>
              <w:rPr>
                <w:rFonts w:eastAsia="仿宋_GB2312"/>
                <w:color w:val="000000" w:themeColor="text1"/>
                <w:szCs w:val="21"/>
              </w:rPr>
              <w:t>务</w:t>
            </w:r>
            <w:proofErr w:type="gramEnd"/>
          </w:p>
        </w:tc>
        <w:tc>
          <w:tcPr>
            <w:tcW w:w="3500" w:type="dxa"/>
            <w:gridSpan w:val="2"/>
            <w:tcBorders>
              <w:top w:val="single" w:sz="4" w:space="0" w:color="auto"/>
              <w:left w:val="single" w:sz="4" w:space="0" w:color="auto"/>
              <w:bottom w:val="single" w:sz="4" w:space="0" w:color="auto"/>
              <w:right w:val="single" w:sz="4" w:space="0" w:color="auto"/>
            </w:tcBorders>
            <w:vAlign w:val="center"/>
          </w:tcPr>
          <w:p w14:paraId="14EC8B6A" w14:textId="77777777" w:rsidR="00223068" w:rsidRDefault="00223068">
            <w:pPr>
              <w:spacing w:line="340" w:lineRule="exact"/>
              <w:jc w:val="center"/>
              <w:outlineLvl w:val="0"/>
              <w:rPr>
                <w:rFonts w:eastAsia="仿宋_GB2312"/>
                <w:b/>
                <w:color w:val="000000" w:themeColor="text1"/>
                <w:szCs w:val="21"/>
              </w:rPr>
            </w:pPr>
          </w:p>
        </w:tc>
      </w:tr>
      <w:tr w:rsidR="00223068" w14:paraId="2003DC6E" w14:textId="77777777">
        <w:trPr>
          <w:trHeight w:val="430"/>
        </w:trPr>
        <w:tc>
          <w:tcPr>
            <w:tcW w:w="1383" w:type="dxa"/>
            <w:vMerge/>
            <w:tcBorders>
              <w:left w:val="single" w:sz="4" w:space="0" w:color="auto"/>
              <w:bottom w:val="single" w:sz="4" w:space="0" w:color="auto"/>
              <w:right w:val="single" w:sz="4" w:space="0" w:color="auto"/>
            </w:tcBorders>
            <w:vAlign w:val="center"/>
          </w:tcPr>
          <w:p w14:paraId="7C0FEAEB" w14:textId="77777777" w:rsidR="00223068" w:rsidRDefault="00223068">
            <w:pPr>
              <w:spacing w:line="340" w:lineRule="exact"/>
              <w:jc w:val="center"/>
              <w:rPr>
                <w:rFonts w:eastAsia="仿宋_GB2312"/>
                <w:color w:val="000000" w:themeColor="text1"/>
                <w:szCs w:val="21"/>
              </w:rPr>
            </w:pPr>
          </w:p>
        </w:tc>
        <w:tc>
          <w:tcPr>
            <w:tcW w:w="1127" w:type="dxa"/>
            <w:tcBorders>
              <w:top w:val="single" w:sz="4" w:space="0" w:color="auto"/>
              <w:left w:val="single" w:sz="4" w:space="0" w:color="auto"/>
              <w:bottom w:val="single" w:sz="4" w:space="0" w:color="auto"/>
              <w:right w:val="single" w:sz="4" w:space="0" w:color="auto"/>
            </w:tcBorders>
            <w:vAlign w:val="center"/>
          </w:tcPr>
          <w:p w14:paraId="09B42798"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电</w:t>
            </w:r>
            <w:r>
              <w:rPr>
                <w:rFonts w:eastAsia="仿宋_GB2312"/>
                <w:color w:val="000000" w:themeColor="text1"/>
                <w:szCs w:val="21"/>
              </w:rPr>
              <w:t xml:space="preserve">  </w:t>
            </w:r>
            <w:r>
              <w:rPr>
                <w:rFonts w:eastAsia="仿宋_GB2312"/>
                <w:color w:val="000000" w:themeColor="text1"/>
                <w:szCs w:val="21"/>
              </w:rPr>
              <w:t>话</w:t>
            </w:r>
          </w:p>
        </w:tc>
        <w:tc>
          <w:tcPr>
            <w:tcW w:w="1522" w:type="dxa"/>
            <w:tcBorders>
              <w:top w:val="single" w:sz="4" w:space="0" w:color="auto"/>
              <w:left w:val="single" w:sz="4" w:space="0" w:color="auto"/>
              <w:bottom w:val="single" w:sz="4" w:space="0" w:color="auto"/>
              <w:right w:val="single" w:sz="4" w:space="0" w:color="auto"/>
            </w:tcBorders>
            <w:vAlign w:val="center"/>
          </w:tcPr>
          <w:p w14:paraId="5F5FAD30" w14:textId="77777777" w:rsidR="00223068" w:rsidRDefault="00223068">
            <w:pPr>
              <w:spacing w:line="340" w:lineRule="exact"/>
              <w:jc w:val="center"/>
              <w:rPr>
                <w:rFonts w:eastAsia="仿宋_GB2312"/>
                <w:color w:val="000000" w:themeColor="text1"/>
                <w:szCs w:val="21"/>
              </w:rPr>
            </w:pPr>
          </w:p>
        </w:tc>
        <w:tc>
          <w:tcPr>
            <w:tcW w:w="1568" w:type="dxa"/>
            <w:tcBorders>
              <w:top w:val="single" w:sz="4" w:space="0" w:color="auto"/>
              <w:left w:val="single" w:sz="4" w:space="0" w:color="auto"/>
              <w:bottom w:val="single" w:sz="4" w:space="0" w:color="auto"/>
              <w:right w:val="single" w:sz="4" w:space="0" w:color="auto"/>
            </w:tcBorders>
            <w:vAlign w:val="center"/>
          </w:tcPr>
          <w:p w14:paraId="7483E267"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手机号</w:t>
            </w:r>
          </w:p>
        </w:tc>
        <w:tc>
          <w:tcPr>
            <w:tcW w:w="3500" w:type="dxa"/>
            <w:gridSpan w:val="2"/>
            <w:tcBorders>
              <w:top w:val="single" w:sz="4" w:space="0" w:color="auto"/>
              <w:left w:val="single" w:sz="4" w:space="0" w:color="auto"/>
              <w:bottom w:val="single" w:sz="4" w:space="0" w:color="auto"/>
              <w:right w:val="single" w:sz="4" w:space="0" w:color="auto"/>
            </w:tcBorders>
            <w:vAlign w:val="center"/>
          </w:tcPr>
          <w:p w14:paraId="02916CB4" w14:textId="77777777" w:rsidR="00223068" w:rsidRDefault="00223068">
            <w:pPr>
              <w:spacing w:line="340" w:lineRule="exact"/>
              <w:jc w:val="center"/>
              <w:outlineLvl w:val="0"/>
              <w:rPr>
                <w:rFonts w:eastAsia="仿宋_GB2312"/>
                <w:b/>
                <w:color w:val="000000" w:themeColor="text1"/>
                <w:szCs w:val="21"/>
              </w:rPr>
            </w:pPr>
          </w:p>
        </w:tc>
      </w:tr>
      <w:tr w:rsidR="00223068" w14:paraId="086FCC8B" w14:textId="77777777">
        <w:trPr>
          <w:trHeight w:val="2890"/>
        </w:trPr>
        <w:tc>
          <w:tcPr>
            <w:tcW w:w="1383" w:type="dxa"/>
            <w:tcBorders>
              <w:top w:val="single" w:sz="4" w:space="0" w:color="auto"/>
              <w:left w:val="single" w:sz="4" w:space="0" w:color="auto"/>
              <w:bottom w:val="single" w:sz="4" w:space="0" w:color="auto"/>
              <w:right w:val="single" w:sz="4" w:space="0" w:color="auto"/>
            </w:tcBorders>
            <w:vAlign w:val="center"/>
          </w:tcPr>
          <w:p w14:paraId="4F2C33CA" w14:textId="77777777" w:rsidR="00223068" w:rsidRDefault="00BC3352">
            <w:pPr>
              <w:spacing w:line="340" w:lineRule="exact"/>
              <w:jc w:val="center"/>
              <w:outlineLvl w:val="0"/>
              <w:rPr>
                <w:rFonts w:eastAsia="仿宋_GB2312"/>
                <w:color w:val="000000" w:themeColor="text1"/>
                <w:szCs w:val="21"/>
              </w:rPr>
            </w:pPr>
            <w:r>
              <w:rPr>
                <w:rFonts w:eastAsia="仿宋_GB2312"/>
                <w:color w:val="000000" w:themeColor="text1"/>
                <w:szCs w:val="21"/>
              </w:rPr>
              <w:t>主要业务</w:t>
            </w:r>
          </w:p>
          <w:p w14:paraId="6DCBB654" w14:textId="77777777" w:rsidR="00223068" w:rsidRDefault="00BC3352">
            <w:pPr>
              <w:spacing w:line="340" w:lineRule="exact"/>
              <w:jc w:val="center"/>
              <w:outlineLvl w:val="0"/>
              <w:rPr>
                <w:rFonts w:eastAsia="仿宋_GB2312"/>
                <w:color w:val="000000" w:themeColor="text1"/>
                <w:szCs w:val="21"/>
              </w:rPr>
            </w:pPr>
            <w:r>
              <w:rPr>
                <w:rFonts w:eastAsia="仿宋_GB2312" w:hint="eastAsia"/>
                <w:color w:val="000000" w:themeColor="text1"/>
                <w:szCs w:val="21"/>
              </w:rPr>
              <w:t>内</w:t>
            </w:r>
            <w:r>
              <w:rPr>
                <w:rFonts w:eastAsia="仿宋_GB2312" w:hint="eastAsia"/>
                <w:color w:val="000000" w:themeColor="text1"/>
                <w:szCs w:val="21"/>
              </w:rPr>
              <w:t xml:space="preserve">  </w:t>
            </w:r>
            <w:r>
              <w:rPr>
                <w:rFonts w:eastAsia="仿宋_GB2312" w:hint="eastAsia"/>
                <w:color w:val="000000" w:themeColor="text1"/>
                <w:szCs w:val="21"/>
              </w:rPr>
              <w:t>容</w:t>
            </w:r>
          </w:p>
        </w:tc>
        <w:tc>
          <w:tcPr>
            <w:tcW w:w="7717" w:type="dxa"/>
            <w:gridSpan w:val="5"/>
            <w:tcBorders>
              <w:top w:val="single" w:sz="4" w:space="0" w:color="auto"/>
              <w:left w:val="single" w:sz="4" w:space="0" w:color="auto"/>
              <w:bottom w:val="single" w:sz="4" w:space="0" w:color="auto"/>
              <w:right w:val="single" w:sz="4" w:space="0" w:color="auto"/>
            </w:tcBorders>
            <w:vAlign w:val="center"/>
          </w:tcPr>
          <w:p w14:paraId="3B1EAE93" w14:textId="77777777" w:rsidR="00223068" w:rsidRDefault="00223068">
            <w:pPr>
              <w:spacing w:line="340" w:lineRule="exact"/>
              <w:outlineLvl w:val="0"/>
              <w:rPr>
                <w:rFonts w:eastAsia="仿宋_GB2312"/>
                <w:color w:val="000000" w:themeColor="text1"/>
                <w:szCs w:val="21"/>
              </w:rPr>
            </w:pPr>
          </w:p>
          <w:p w14:paraId="231C1333" w14:textId="77777777" w:rsidR="00223068" w:rsidRDefault="00223068">
            <w:pPr>
              <w:spacing w:line="340" w:lineRule="exact"/>
              <w:outlineLvl w:val="0"/>
              <w:rPr>
                <w:rFonts w:eastAsia="仿宋_GB2312"/>
                <w:color w:val="000000" w:themeColor="text1"/>
                <w:szCs w:val="21"/>
              </w:rPr>
            </w:pPr>
          </w:p>
          <w:p w14:paraId="07193E2F" w14:textId="77777777" w:rsidR="00223068" w:rsidRDefault="00223068">
            <w:pPr>
              <w:spacing w:line="340" w:lineRule="exact"/>
              <w:outlineLvl w:val="0"/>
              <w:rPr>
                <w:rFonts w:eastAsia="仿宋_GB2312"/>
                <w:color w:val="000000" w:themeColor="text1"/>
                <w:szCs w:val="21"/>
              </w:rPr>
            </w:pPr>
          </w:p>
          <w:p w14:paraId="6E733C75" w14:textId="77777777" w:rsidR="00223068" w:rsidRDefault="00223068">
            <w:pPr>
              <w:spacing w:line="340" w:lineRule="exact"/>
              <w:outlineLvl w:val="0"/>
              <w:rPr>
                <w:rFonts w:eastAsia="仿宋_GB2312"/>
                <w:color w:val="000000" w:themeColor="text1"/>
                <w:szCs w:val="21"/>
              </w:rPr>
            </w:pPr>
          </w:p>
          <w:p w14:paraId="55E334DC" w14:textId="77777777" w:rsidR="00223068" w:rsidRDefault="00223068">
            <w:pPr>
              <w:spacing w:line="340" w:lineRule="exact"/>
              <w:outlineLvl w:val="0"/>
              <w:rPr>
                <w:rFonts w:eastAsia="仿宋_GB2312"/>
                <w:color w:val="000000" w:themeColor="text1"/>
                <w:szCs w:val="21"/>
              </w:rPr>
            </w:pPr>
          </w:p>
        </w:tc>
      </w:tr>
      <w:tr w:rsidR="00223068" w14:paraId="3688E813" w14:textId="77777777">
        <w:trPr>
          <w:trHeight w:val="2293"/>
        </w:trPr>
        <w:tc>
          <w:tcPr>
            <w:tcW w:w="1383" w:type="dxa"/>
            <w:tcBorders>
              <w:top w:val="single" w:sz="4" w:space="0" w:color="auto"/>
              <w:left w:val="single" w:sz="4" w:space="0" w:color="auto"/>
              <w:bottom w:val="single" w:sz="4" w:space="0" w:color="auto"/>
              <w:right w:val="single" w:sz="4" w:space="0" w:color="auto"/>
            </w:tcBorders>
            <w:vAlign w:val="center"/>
          </w:tcPr>
          <w:p w14:paraId="4406A432" w14:textId="77777777" w:rsidR="00223068" w:rsidRDefault="00BC3352">
            <w:pPr>
              <w:spacing w:line="340" w:lineRule="exact"/>
              <w:jc w:val="center"/>
              <w:rPr>
                <w:rFonts w:eastAsia="仿宋_GB2312"/>
                <w:color w:val="000000" w:themeColor="text1"/>
                <w:szCs w:val="21"/>
              </w:rPr>
            </w:pPr>
            <w:r>
              <w:rPr>
                <w:rFonts w:eastAsia="仿宋_GB2312"/>
                <w:color w:val="000000" w:themeColor="text1"/>
                <w:szCs w:val="21"/>
              </w:rPr>
              <w:t>主要业绩及服务案例</w:t>
            </w:r>
          </w:p>
        </w:tc>
        <w:tc>
          <w:tcPr>
            <w:tcW w:w="7717" w:type="dxa"/>
            <w:gridSpan w:val="5"/>
            <w:tcBorders>
              <w:top w:val="single" w:sz="4" w:space="0" w:color="auto"/>
              <w:left w:val="single" w:sz="4" w:space="0" w:color="auto"/>
              <w:bottom w:val="single" w:sz="4" w:space="0" w:color="auto"/>
              <w:right w:val="single" w:sz="4" w:space="0" w:color="auto"/>
            </w:tcBorders>
            <w:vAlign w:val="center"/>
          </w:tcPr>
          <w:p w14:paraId="4DD5F8BE" w14:textId="77777777" w:rsidR="00223068" w:rsidRDefault="00223068">
            <w:pPr>
              <w:spacing w:line="300" w:lineRule="exact"/>
              <w:outlineLvl w:val="0"/>
              <w:rPr>
                <w:rFonts w:eastAsia="仿宋_GB2312"/>
                <w:color w:val="000000" w:themeColor="text1"/>
                <w:szCs w:val="21"/>
              </w:rPr>
            </w:pPr>
          </w:p>
          <w:p w14:paraId="24B45E0D" w14:textId="77777777" w:rsidR="00223068" w:rsidRDefault="00223068">
            <w:pPr>
              <w:spacing w:line="300" w:lineRule="exact"/>
              <w:outlineLvl w:val="0"/>
              <w:rPr>
                <w:rFonts w:eastAsia="仿宋_GB2312"/>
                <w:color w:val="000000" w:themeColor="text1"/>
                <w:szCs w:val="21"/>
              </w:rPr>
            </w:pPr>
          </w:p>
        </w:tc>
      </w:tr>
      <w:tr w:rsidR="00223068" w14:paraId="4239AD6A" w14:textId="77777777">
        <w:trPr>
          <w:trHeight w:val="1244"/>
        </w:trPr>
        <w:tc>
          <w:tcPr>
            <w:tcW w:w="1383" w:type="dxa"/>
            <w:tcBorders>
              <w:top w:val="single" w:sz="4" w:space="0" w:color="auto"/>
              <w:left w:val="single" w:sz="4" w:space="0" w:color="auto"/>
              <w:bottom w:val="single" w:sz="4" w:space="0" w:color="auto"/>
              <w:right w:val="single" w:sz="4" w:space="0" w:color="auto"/>
            </w:tcBorders>
            <w:vAlign w:val="center"/>
          </w:tcPr>
          <w:p w14:paraId="3D3BE217" w14:textId="77777777" w:rsidR="00223068" w:rsidRDefault="00BC3352">
            <w:pPr>
              <w:spacing w:line="340" w:lineRule="exact"/>
              <w:ind w:firstLineChars="100" w:firstLine="210"/>
              <w:jc w:val="center"/>
              <w:rPr>
                <w:rFonts w:eastAsia="仿宋_GB2312"/>
                <w:color w:val="000000" w:themeColor="text1"/>
                <w:szCs w:val="21"/>
              </w:rPr>
            </w:pPr>
            <w:r>
              <w:rPr>
                <w:rFonts w:eastAsia="仿宋_GB2312"/>
                <w:color w:val="000000" w:themeColor="text1"/>
                <w:szCs w:val="21"/>
              </w:rPr>
              <w:t>附</w:t>
            </w:r>
            <w:r>
              <w:rPr>
                <w:rFonts w:eastAsia="仿宋_GB2312" w:hint="eastAsia"/>
                <w:color w:val="000000" w:themeColor="text1"/>
                <w:szCs w:val="21"/>
              </w:rPr>
              <w:t xml:space="preserve">  </w:t>
            </w:r>
            <w:r>
              <w:rPr>
                <w:rFonts w:eastAsia="仿宋_GB2312"/>
                <w:color w:val="000000" w:themeColor="text1"/>
                <w:szCs w:val="21"/>
              </w:rPr>
              <w:t>件</w:t>
            </w:r>
          </w:p>
          <w:p w14:paraId="3D5D673E" w14:textId="77777777" w:rsidR="00223068" w:rsidRDefault="00BC3352">
            <w:pPr>
              <w:spacing w:line="340" w:lineRule="exact"/>
              <w:ind w:firstLineChars="100" w:firstLine="210"/>
              <w:jc w:val="center"/>
              <w:rPr>
                <w:rFonts w:eastAsia="仿宋_GB2312"/>
                <w:color w:val="000000" w:themeColor="text1"/>
                <w:szCs w:val="21"/>
              </w:rPr>
            </w:pPr>
            <w:r>
              <w:rPr>
                <w:rFonts w:eastAsia="仿宋_GB2312"/>
                <w:color w:val="000000" w:themeColor="text1"/>
                <w:szCs w:val="21"/>
              </w:rPr>
              <w:t>资</w:t>
            </w:r>
            <w:r>
              <w:rPr>
                <w:rFonts w:eastAsia="仿宋_GB2312" w:hint="eastAsia"/>
                <w:color w:val="000000" w:themeColor="text1"/>
                <w:szCs w:val="21"/>
              </w:rPr>
              <w:t xml:space="preserve">  </w:t>
            </w:r>
            <w:r>
              <w:rPr>
                <w:rFonts w:eastAsia="仿宋_GB2312"/>
                <w:color w:val="000000" w:themeColor="text1"/>
                <w:szCs w:val="21"/>
              </w:rPr>
              <w:t>料</w:t>
            </w:r>
          </w:p>
        </w:tc>
        <w:tc>
          <w:tcPr>
            <w:tcW w:w="7717" w:type="dxa"/>
            <w:gridSpan w:val="5"/>
            <w:tcBorders>
              <w:top w:val="single" w:sz="4" w:space="0" w:color="auto"/>
              <w:left w:val="single" w:sz="4" w:space="0" w:color="auto"/>
              <w:bottom w:val="single" w:sz="4" w:space="0" w:color="auto"/>
              <w:right w:val="single" w:sz="4" w:space="0" w:color="auto"/>
            </w:tcBorders>
            <w:vAlign w:val="center"/>
          </w:tcPr>
          <w:p w14:paraId="434E9C07" w14:textId="77777777" w:rsidR="00223068" w:rsidRDefault="00BC3352">
            <w:pPr>
              <w:pStyle w:val="10"/>
              <w:numPr>
                <w:ilvl w:val="0"/>
                <w:numId w:val="8"/>
              </w:numPr>
              <w:spacing w:line="300" w:lineRule="exact"/>
              <w:outlineLvl w:val="0"/>
              <w:rPr>
                <w:rFonts w:eastAsia="仿宋_GB2312"/>
                <w:color w:val="000000" w:themeColor="text1"/>
                <w:szCs w:val="21"/>
              </w:rPr>
            </w:pPr>
            <w:r>
              <w:rPr>
                <w:rFonts w:eastAsia="仿宋_GB2312"/>
                <w:color w:val="000000" w:themeColor="text1"/>
                <w:szCs w:val="21"/>
              </w:rPr>
              <w:t>服务能力说明材料，（包括机构简介、基础条件、人才队伍、服务案例等）；</w:t>
            </w:r>
          </w:p>
          <w:p w14:paraId="39C47E9A" w14:textId="77777777" w:rsidR="00223068" w:rsidRDefault="00BC3352">
            <w:pPr>
              <w:pStyle w:val="10"/>
              <w:spacing w:line="300" w:lineRule="exact"/>
              <w:outlineLvl w:val="0"/>
              <w:rPr>
                <w:rFonts w:eastAsia="仿宋_GB2312"/>
                <w:color w:val="000000" w:themeColor="text1"/>
                <w:szCs w:val="21"/>
              </w:rPr>
            </w:pPr>
            <w:r>
              <w:rPr>
                <w:rFonts w:eastAsia="仿宋_GB2312"/>
                <w:color w:val="000000" w:themeColor="text1"/>
                <w:szCs w:val="21"/>
              </w:rPr>
              <w:t>2</w:t>
            </w:r>
            <w:r>
              <w:rPr>
                <w:rFonts w:eastAsia="仿宋_GB2312"/>
                <w:color w:val="000000" w:themeColor="text1"/>
                <w:szCs w:val="21"/>
              </w:rPr>
              <w:t>．服务人员</w:t>
            </w:r>
            <w:r>
              <w:rPr>
                <w:rFonts w:eastAsia="仿宋_GB2312" w:hint="eastAsia"/>
                <w:color w:val="000000" w:themeColor="text1"/>
                <w:szCs w:val="21"/>
              </w:rPr>
              <w:t>情况</w:t>
            </w:r>
            <w:r>
              <w:rPr>
                <w:rFonts w:eastAsia="仿宋_GB2312"/>
                <w:color w:val="000000" w:themeColor="text1"/>
                <w:szCs w:val="21"/>
              </w:rPr>
              <w:t>、</w:t>
            </w:r>
            <w:r>
              <w:rPr>
                <w:rFonts w:eastAsia="仿宋_GB2312" w:hint="eastAsia"/>
                <w:color w:val="000000" w:themeColor="text1"/>
                <w:szCs w:val="21"/>
              </w:rPr>
              <w:t>服务业绩、</w:t>
            </w:r>
            <w:r>
              <w:rPr>
                <w:rFonts w:eastAsia="仿宋_GB2312"/>
                <w:color w:val="000000" w:themeColor="text1"/>
                <w:szCs w:val="21"/>
              </w:rPr>
              <w:t>服务协议</w:t>
            </w:r>
            <w:r>
              <w:rPr>
                <w:rFonts w:eastAsia="仿宋_GB2312" w:hint="eastAsia"/>
                <w:color w:val="000000" w:themeColor="text1"/>
                <w:szCs w:val="21"/>
              </w:rPr>
              <w:t>、服务标准和管理制度</w:t>
            </w:r>
            <w:r>
              <w:rPr>
                <w:rFonts w:eastAsia="仿宋_GB2312"/>
                <w:color w:val="000000" w:themeColor="text1"/>
                <w:szCs w:val="21"/>
              </w:rPr>
              <w:t>等支撑材料复印件。</w:t>
            </w:r>
          </w:p>
        </w:tc>
      </w:tr>
    </w:tbl>
    <w:tbl>
      <w:tblPr>
        <w:tblW w:w="9343" w:type="dxa"/>
        <w:tblInd w:w="-490" w:type="dxa"/>
        <w:tblLayout w:type="fixed"/>
        <w:tblCellMar>
          <w:top w:w="15" w:type="dxa"/>
          <w:left w:w="15" w:type="dxa"/>
          <w:bottom w:w="15" w:type="dxa"/>
          <w:right w:w="15" w:type="dxa"/>
        </w:tblCellMar>
        <w:tblLook w:val="04A0" w:firstRow="1" w:lastRow="0" w:firstColumn="1" w:lastColumn="0" w:noHBand="0" w:noVBand="1"/>
      </w:tblPr>
      <w:tblGrid>
        <w:gridCol w:w="796"/>
        <w:gridCol w:w="1457"/>
        <w:gridCol w:w="1028"/>
        <w:gridCol w:w="833"/>
        <w:gridCol w:w="260"/>
        <w:gridCol w:w="1240"/>
        <w:gridCol w:w="161"/>
        <w:gridCol w:w="1575"/>
        <w:gridCol w:w="364"/>
        <w:gridCol w:w="325"/>
        <w:gridCol w:w="1304"/>
      </w:tblGrid>
      <w:tr w:rsidR="00223068" w14:paraId="6173F1FB" w14:textId="77777777">
        <w:trPr>
          <w:trHeight w:val="540"/>
        </w:trPr>
        <w:tc>
          <w:tcPr>
            <w:tcW w:w="93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9BEA2AF" w14:textId="77777777" w:rsidR="00223068" w:rsidRDefault="00BC3352">
            <w:pPr>
              <w:widowControl/>
              <w:ind w:rightChars="34" w:right="71"/>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lastRenderedPageBreak/>
              <w:t>获得资质情况（可增加）</w:t>
            </w:r>
          </w:p>
        </w:tc>
      </w:tr>
      <w:tr w:rsidR="00223068" w14:paraId="73558AE8" w14:textId="77777777">
        <w:trPr>
          <w:trHeight w:val="540"/>
        </w:trPr>
        <w:tc>
          <w:tcPr>
            <w:tcW w:w="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817254B" w14:textId="77777777" w:rsidR="00223068" w:rsidRDefault="00BC3352">
            <w:pPr>
              <w:widowControl/>
              <w:ind w:rightChars="26" w:right="55"/>
              <w:jc w:val="center"/>
              <w:textAlignment w:val="center"/>
              <w:rPr>
                <w:rFonts w:ascii="宋体" w:eastAsia="宋体" w:hAnsi="宋体" w:cs="宋体"/>
                <w:bCs/>
                <w:color w:val="000000"/>
                <w:kern w:val="0"/>
                <w:szCs w:val="21"/>
                <w:lang w:bidi="ar"/>
              </w:rPr>
            </w:pPr>
            <w:r>
              <w:rPr>
                <w:rFonts w:ascii="宋体" w:eastAsia="宋体" w:hAnsi="宋体" w:cs="宋体" w:hint="eastAsia"/>
                <w:bCs/>
                <w:color w:val="000000"/>
                <w:kern w:val="0"/>
                <w:szCs w:val="21"/>
                <w:lang w:bidi="ar"/>
              </w:rPr>
              <w:t>序号</w:t>
            </w:r>
          </w:p>
        </w:tc>
        <w:tc>
          <w:tcPr>
            <w:tcW w:w="331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AFE726E" w14:textId="77777777" w:rsidR="00223068" w:rsidRDefault="00BC3352">
            <w:pPr>
              <w:widowControl/>
              <w:ind w:rightChars="60" w:right="126"/>
              <w:jc w:val="center"/>
              <w:textAlignment w:val="center"/>
              <w:rPr>
                <w:rFonts w:ascii="宋体" w:eastAsia="宋体" w:hAnsi="宋体" w:cs="宋体"/>
                <w:bCs/>
                <w:color w:val="000000"/>
                <w:kern w:val="0"/>
                <w:szCs w:val="21"/>
                <w:lang w:bidi="ar"/>
              </w:rPr>
            </w:pPr>
            <w:r>
              <w:rPr>
                <w:rFonts w:ascii="宋体" w:eastAsia="宋体" w:hAnsi="宋体" w:cs="宋体" w:hint="eastAsia"/>
                <w:bCs/>
                <w:color w:val="000000"/>
                <w:kern w:val="0"/>
                <w:szCs w:val="21"/>
                <w:lang w:bidi="ar"/>
              </w:rPr>
              <w:t>获得资质名称</w:t>
            </w:r>
          </w:p>
        </w:tc>
        <w:tc>
          <w:tcPr>
            <w:tcW w:w="150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E78CB0A" w14:textId="77777777" w:rsidR="00223068" w:rsidRDefault="00BC3352">
            <w:pPr>
              <w:widowControl/>
              <w:ind w:right="-10"/>
              <w:jc w:val="center"/>
              <w:textAlignment w:val="center"/>
              <w:rPr>
                <w:rFonts w:ascii="宋体" w:eastAsia="宋体" w:hAnsi="宋体" w:cs="宋体"/>
                <w:b/>
                <w:color w:val="000000"/>
                <w:kern w:val="0"/>
                <w:szCs w:val="21"/>
                <w:lang w:bidi="ar"/>
              </w:rPr>
            </w:pPr>
            <w:r>
              <w:rPr>
                <w:rFonts w:ascii="宋体" w:eastAsia="宋体" w:hAnsi="宋体" w:cs="宋体" w:hint="eastAsia"/>
                <w:color w:val="000000"/>
                <w:kern w:val="0"/>
                <w:szCs w:val="21"/>
                <w:lang w:bidi="ar"/>
              </w:rPr>
              <w:t>时间</w:t>
            </w:r>
          </w:p>
        </w:tc>
        <w:tc>
          <w:tcPr>
            <w:tcW w:w="210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3B1219D2" w14:textId="77777777" w:rsidR="00223068" w:rsidRDefault="00BC3352">
            <w:pPr>
              <w:widowControl/>
              <w:ind w:rightChars="80" w:right="168"/>
              <w:jc w:val="center"/>
              <w:textAlignment w:val="center"/>
              <w:rPr>
                <w:rFonts w:ascii="宋体" w:eastAsia="宋体" w:hAnsi="宋体" w:cs="宋体"/>
                <w:b/>
                <w:color w:val="000000"/>
                <w:kern w:val="0"/>
                <w:szCs w:val="21"/>
                <w:lang w:bidi="ar"/>
              </w:rPr>
            </w:pPr>
            <w:r>
              <w:rPr>
                <w:rFonts w:ascii="宋体" w:eastAsia="宋体" w:hAnsi="宋体" w:cs="宋体" w:hint="eastAsia"/>
                <w:color w:val="000000"/>
                <w:kern w:val="0"/>
                <w:szCs w:val="21"/>
                <w:lang w:bidi="ar"/>
              </w:rPr>
              <w:t>颁布单位</w:t>
            </w:r>
          </w:p>
        </w:tc>
        <w:tc>
          <w:tcPr>
            <w:tcW w:w="16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075694D" w14:textId="77777777" w:rsidR="00223068" w:rsidRDefault="00BC3352">
            <w:pPr>
              <w:widowControl/>
              <w:ind w:rightChars="56" w:right="118"/>
              <w:jc w:val="center"/>
              <w:textAlignment w:val="center"/>
              <w:rPr>
                <w:rFonts w:ascii="宋体" w:eastAsia="宋体" w:hAnsi="宋体" w:cs="宋体"/>
                <w:b/>
                <w:color w:val="000000"/>
                <w:kern w:val="0"/>
                <w:szCs w:val="21"/>
                <w:lang w:bidi="ar"/>
              </w:rPr>
            </w:pPr>
            <w:r>
              <w:rPr>
                <w:rFonts w:ascii="宋体" w:eastAsia="宋体" w:hAnsi="宋体" w:cs="宋体" w:hint="eastAsia"/>
                <w:color w:val="000000"/>
                <w:kern w:val="0"/>
                <w:szCs w:val="21"/>
                <w:lang w:bidi="ar"/>
              </w:rPr>
              <w:t>级别（国家级、市级、行业）</w:t>
            </w:r>
          </w:p>
        </w:tc>
      </w:tr>
      <w:tr w:rsidR="00223068" w14:paraId="45ED179F" w14:textId="77777777">
        <w:trPr>
          <w:trHeight w:val="540"/>
        </w:trPr>
        <w:tc>
          <w:tcPr>
            <w:tcW w:w="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3BEE19D"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331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3CE21D46"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150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989ED15"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210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4B5912A0"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16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32C4F5B"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r>
      <w:tr w:rsidR="00223068" w14:paraId="1E94DBF6" w14:textId="77777777">
        <w:trPr>
          <w:trHeight w:val="540"/>
        </w:trPr>
        <w:tc>
          <w:tcPr>
            <w:tcW w:w="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3B00621"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331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02E7F1E4"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150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7375966"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210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416D5FEB"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16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C059E41"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r>
      <w:tr w:rsidR="00223068" w14:paraId="6A568387" w14:textId="77777777">
        <w:trPr>
          <w:trHeight w:val="540"/>
        </w:trPr>
        <w:tc>
          <w:tcPr>
            <w:tcW w:w="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FC7369F"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331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28874BD4"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150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974C43A"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210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3F98D876"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c>
          <w:tcPr>
            <w:tcW w:w="16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5B4F637" w14:textId="77777777" w:rsidR="00223068" w:rsidRDefault="00223068">
            <w:pPr>
              <w:widowControl/>
              <w:ind w:rightChars="535" w:right="1123"/>
              <w:jc w:val="center"/>
              <w:textAlignment w:val="center"/>
              <w:rPr>
                <w:rFonts w:ascii="宋体" w:eastAsia="宋体" w:hAnsi="宋体" w:cs="宋体"/>
                <w:b/>
                <w:color w:val="000000"/>
                <w:kern w:val="0"/>
                <w:szCs w:val="21"/>
                <w:lang w:bidi="ar"/>
              </w:rPr>
            </w:pPr>
          </w:p>
        </w:tc>
      </w:tr>
      <w:tr w:rsidR="00223068" w14:paraId="7EB6CABF" w14:textId="77777777">
        <w:trPr>
          <w:trHeight w:val="555"/>
        </w:trPr>
        <w:tc>
          <w:tcPr>
            <w:tcW w:w="93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00D34C" w14:textId="77777777" w:rsidR="00223068" w:rsidRDefault="00BC3352">
            <w:pPr>
              <w:widowControl/>
              <w:ind w:rightChars="34" w:right="71"/>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lang w:bidi="ar"/>
              </w:rPr>
              <w:t>高新认定服务业绩（可增加）</w:t>
            </w:r>
          </w:p>
        </w:tc>
      </w:tr>
      <w:tr w:rsidR="00223068" w14:paraId="2D72B635" w14:textId="77777777">
        <w:trPr>
          <w:trHeight w:val="555"/>
        </w:trPr>
        <w:tc>
          <w:tcPr>
            <w:tcW w:w="3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8CEDCF" w14:textId="77777777" w:rsidR="00223068" w:rsidRDefault="00BC3352">
            <w:pPr>
              <w:widowControl/>
              <w:ind w:rightChars="43" w:right="90"/>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服务对象名称</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BF1BE" w14:textId="77777777" w:rsidR="00223068" w:rsidRDefault="00BC335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是否昌平</w:t>
            </w:r>
          </w:p>
          <w:p w14:paraId="75C5F42A" w14:textId="77777777" w:rsidR="00223068" w:rsidRDefault="00BC335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企业</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34EFE9" w14:textId="77777777" w:rsidR="00223068" w:rsidRDefault="00BC3352">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高新认定</w:t>
            </w:r>
          </w:p>
          <w:p w14:paraId="77E492D6" w14:textId="77777777" w:rsidR="00223068" w:rsidRDefault="00BC335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时间</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209BD" w14:textId="77777777" w:rsidR="00223068" w:rsidRDefault="00BC3352">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高新技术企业</w:t>
            </w:r>
          </w:p>
          <w:p w14:paraId="789C6402" w14:textId="77777777" w:rsidR="00223068" w:rsidRDefault="00BC335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证书编号</w:t>
            </w: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B5A474" w14:textId="77777777" w:rsidR="00223068" w:rsidRDefault="00BC335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服务内容</w:t>
            </w:r>
          </w:p>
        </w:tc>
      </w:tr>
      <w:tr w:rsidR="00223068" w14:paraId="128A12A1" w14:textId="77777777">
        <w:trPr>
          <w:trHeight w:val="555"/>
        </w:trPr>
        <w:tc>
          <w:tcPr>
            <w:tcW w:w="3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C4CE58" w14:textId="77777777" w:rsidR="00223068" w:rsidRDefault="00223068">
            <w:pPr>
              <w:ind w:rightChars="535" w:right="1123"/>
              <w:jc w:val="center"/>
              <w:rPr>
                <w:rFonts w:ascii="宋体" w:eastAsia="宋体" w:hAnsi="宋体" w:cs="宋体"/>
                <w:color w:val="000000"/>
                <w:sz w:val="22"/>
                <w:szCs w:val="22"/>
              </w:rPr>
            </w:pP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2CDD90" w14:textId="77777777" w:rsidR="00223068" w:rsidRDefault="00223068">
            <w:pPr>
              <w:jc w:val="center"/>
              <w:rPr>
                <w:rFonts w:ascii="Times New Roman" w:eastAsia="宋体" w:hAnsi="Times New Roman" w:cs="Times New Roman"/>
                <w:color w:val="000000"/>
                <w:szCs w:val="21"/>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3C9DC1" w14:textId="77777777" w:rsidR="00223068" w:rsidRDefault="00223068">
            <w:pPr>
              <w:jc w:val="center"/>
              <w:rPr>
                <w:rFonts w:ascii="Times New Roman" w:eastAsia="宋体" w:hAnsi="Times New Roman" w:cs="Times New Roman"/>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B0AF" w14:textId="77777777" w:rsidR="00223068" w:rsidRDefault="00223068">
            <w:pPr>
              <w:jc w:val="center"/>
              <w:rPr>
                <w:rFonts w:ascii="Times New Roman" w:eastAsia="宋体" w:hAnsi="Times New Roman" w:cs="Times New Roman"/>
                <w:color w:val="000000"/>
                <w:szCs w:val="21"/>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2EC90" w14:textId="77777777" w:rsidR="00223068" w:rsidRDefault="00223068">
            <w:pPr>
              <w:jc w:val="center"/>
              <w:rPr>
                <w:rFonts w:ascii="Times New Roman" w:eastAsia="宋体" w:hAnsi="Times New Roman" w:cs="Times New Roman"/>
                <w:color w:val="000000"/>
                <w:szCs w:val="21"/>
              </w:rPr>
            </w:pPr>
          </w:p>
        </w:tc>
      </w:tr>
      <w:tr w:rsidR="00223068" w14:paraId="4060258E" w14:textId="77777777">
        <w:trPr>
          <w:trHeight w:val="555"/>
        </w:trPr>
        <w:tc>
          <w:tcPr>
            <w:tcW w:w="3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F95472" w14:textId="77777777" w:rsidR="00223068" w:rsidRDefault="00223068">
            <w:pPr>
              <w:ind w:rightChars="535" w:right="1123"/>
              <w:jc w:val="center"/>
              <w:rPr>
                <w:rFonts w:ascii="宋体" w:eastAsia="宋体" w:hAnsi="宋体" w:cs="宋体"/>
                <w:color w:val="000000"/>
                <w:sz w:val="22"/>
                <w:szCs w:val="22"/>
              </w:rPr>
            </w:pP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298ED3" w14:textId="77777777" w:rsidR="00223068" w:rsidRDefault="00223068">
            <w:pPr>
              <w:jc w:val="center"/>
              <w:rPr>
                <w:rFonts w:ascii="Times New Roman" w:eastAsia="宋体" w:hAnsi="Times New Roman" w:cs="Times New Roman"/>
                <w:color w:val="000000"/>
                <w:szCs w:val="21"/>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926B2" w14:textId="77777777" w:rsidR="00223068" w:rsidRDefault="00223068">
            <w:pPr>
              <w:jc w:val="center"/>
              <w:rPr>
                <w:rFonts w:ascii="Times New Roman" w:eastAsia="宋体" w:hAnsi="Times New Roman" w:cs="Times New Roman"/>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E3FAC" w14:textId="77777777" w:rsidR="00223068" w:rsidRDefault="00223068">
            <w:pPr>
              <w:jc w:val="center"/>
              <w:rPr>
                <w:rFonts w:ascii="Times New Roman" w:eastAsia="宋体" w:hAnsi="Times New Roman" w:cs="Times New Roman"/>
                <w:color w:val="000000"/>
                <w:szCs w:val="21"/>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4D8E7D" w14:textId="77777777" w:rsidR="00223068" w:rsidRDefault="00223068">
            <w:pPr>
              <w:jc w:val="center"/>
              <w:rPr>
                <w:rFonts w:ascii="Times New Roman" w:eastAsia="宋体" w:hAnsi="Times New Roman" w:cs="Times New Roman"/>
                <w:color w:val="000000"/>
                <w:szCs w:val="21"/>
              </w:rPr>
            </w:pPr>
          </w:p>
        </w:tc>
      </w:tr>
      <w:tr w:rsidR="00223068" w14:paraId="067235E9" w14:textId="77777777">
        <w:trPr>
          <w:trHeight w:val="555"/>
        </w:trPr>
        <w:tc>
          <w:tcPr>
            <w:tcW w:w="3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8D91C0" w14:textId="77777777" w:rsidR="00223068" w:rsidRDefault="00223068">
            <w:pPr>
              <w:ind w:rightChars="535" w:right="1123"/>
              <w:jc w:val="center"/>
              <w:rPr>
                <w:rFonts w:ascii="宋体" w:eastAsia="宋体" w:hAnsi="宋体" w:cs="宋体"/>
                <w:color w:val="000000"/>
                <w:sz w:val="22"/>
                <w:szCs w:val="22"/>
              </w:rPr>
            </w:pP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1D526F" w14:textId="77777777" w:rsidR="00223068" w:rsidRDefault="00223068">
            <w:pPr>
              <w:jc w:val="center"/>
              <w:rPr>
                <w:rFonts w:ascii="Times New Roman" w:eastAsia="宋体" w:hAnsi="Times New Roman" w:cs="Times New Roman"/>
                <w:color w:val="000000"/>
                <w:szCs w:val="21"/>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F04470" w14:textId="77777777" w:rsidR="00223068" w:rsidRDefault="00223068">
            <w:pPr>
              <w:jc w:val="center"/>
              <w:rPr>
                <w:rFonts w:ascii="Times New Roman" w:eastAsia="宋体" w:hAnsi="Times New Roman" w:cs="Times New Roman"/>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6DE7" w14:textId="77777777" w:rsidR="00223068" w:rsidRDefault="00223068">
            <w:pPr>
              <w:jc w:val="center"/>
              <w:rPr>
                <w:rFonts w:ascii="Times New Roman" w:eastAsia="宋体" w:hAnsi="Times New Roman" w:cs="Times New Roman"/>
                <w:color w:val="000000"/>
                <w:szCs w:val="21"/>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4B225E" w14:textId="77777777" w:rsidR="00223068" w:rsidRDefault="00223068">
            <w:pPr>
              <w:jc w:val="center"/>
              <w:rPr>
                <w:rFonts w:ascii="Times New Roman" w:eastAsia="宋体" w:hAnsi="Times New Roman" w:cs="Times New Roman"/>
                <w:color w:val="000000"/>
                <w:szCs w:val="21"/>
              </w:rPr>
            </w:pPr>
          </w:p>
        </w:tc>
      </w:tr>
      <w:tr w:rsidR="00223068" w14:paraId="793C92D1" w14:textId="77777777">
        <w:trPr>
          <w:trHeight w:val="555"/>
        </w:trPr>
        <w:tc>
          <w:tcPr>
            <w:tcW w:w="93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68AE33D" w14:textId="77777777" w:rsidR="00223068" w:rsidRDefault="00BC3352">
            <w:pPr>
              <w:widowControl/>
              <w:ind w:rightChars="34" w:right="71"/>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其他服务业绩（可增加）</w:t>
            </w:r>
          </w:p>
        </w:tc>
      </w:tr>
      <w:tr w:rsidR="00223068" w14:paraId="14A607B2" w14:textId="77777777">
        <w:trPr>
          <w:trHeight w:val="555"/>
        </w:trPr>
        <w:tc>
          <w:tcPr>
            <w:tcW w:w="3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D95F34" w14:textId="77777777" w:rsidR="00223068" w:rsidRDefault="00BC3352">
            <w:pPr>
              <w:widowControl/>
              <w:tabs>
                <w:tab w:val="left" w:pos="3160"/>
              </w:tabs>
              <w:ind w:rightChars="43" w:right="90"/>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服务对象名称</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60A5B" w14:textId="77777777" w:rsidR="00223068" w:rsidRDefault="00BC335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是否昌平</w:t>
            </w:r>
          </w:p>
          <w:p w14:paraId="7F68354C" w14:textId="77777777" w:rsidR="00223068" w:rsidRDefault="00BC335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企业</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1A88F" w14:textId="77777777" w:rsidR="00223068" w:rsidRDefault="00BC335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服务时间</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C4AD9" w14:textId="77777777" w:rsidR="00223068" w:rsidRDefault="00BC335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服务内容及成果</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1297" w14:textId="77777777" w:rsidR="00223068" w:rsidRDefault="00BC335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备注</w:t>
            </w:r>
          </w:p>
        </w:tc>
      </w:tr>
      <w:tr w:rsidR="00223068" w14:paraId="179223F6" w14:textId="77777777">
        <w:trPr>
          <w:trHeight w:val="555"/>
        </w:trPr>
        <w:tc>
          <w:tcPr>
            <w:tcW w:w="3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81ED2A" w14:textId="77777777" w:rsidR="00223068" w:rsidRDefault="00223068">
            <w:pPr>
              <w:ind w:rightChars="535" w:right="1123"/>
              <w:jc w:val="center"/>
              <w:rPr>
                <w:rFonts w:ascii="宋体" w:eastAsia="宋体" w:hAnsi="宋体" w:cs="宋体"/>
                <w:color w:val="000000"/>
                <w:sz w:val="22"/>
                <w:szCs w:val="22"/>
              </w:rPr>
            </w:pP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743242" w14:textId="77777777" w:rsidR="00223068" w:rsidRDefault="00223068">
            <w:pPr>
              <w:jc w:val="center"/>
              <w:rPr>
                <w:rFonts w:ascii="宋体" w:eastAsia="宋体" w:hAnsi="宋体" w:cs="宋体"/>
                <w:color w:val="000000"/>
                <w:sz w:val="22"/>
                <w:szCs w:val="22"/>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B8EB30" w14:textId="77777777" w:rsidR="00223068" w:rsidRDefault="00223068">
            <w:pPr>
              <w:jc w:val="center"/>
              <w:rPr>
                <w:rFonts w:ascii="宋体" w:eastAsia="宋体" w:hAnsi="宋体" w:cs="宋体"/>
                <w:color w:val="000000"/>
                <w:sz w:val="22"/>
                <w:szCs w:val="22"/>
              </w:rPr>
            </w:pP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2368C6" w14:textId="77777777" w:rsidR="00223068" w:rsidRDefault="00223068">
            <w:pPr>
              <w:jc w:val="center"/>
              <w:rPr>
                <w:rFonts w:ascii="宋体" w:eastAsia="宋体" w:hAns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77A0E" w14:textId="77777777" w:rsidR="00223068" w:rsidRDefault="00223068">
            <w:pPr>
              <w:jc w:val="center"/>
              <w:rPr>
                <w:rFonts w:ascii="宋体" w:eastAsia="宋体" w:hAnsi="宋体" w:cs="宋体"/>
                <w:color w:val="000000"/>
                <w:sz w:val="22"/>
                <w:szCs w:val="22"/>
              </w:rPr>
            </w:pPr>
          </w:p>
        </w:tc>
      </w:tr>
      <w:tr w:rsidR="00223068" w14:paraId="70930F6D" w14:textId="77777777">
        <w:trPr>
          <w:trHeight w:val="555"/>
        </w:trPr>
        <w:tc>
          <w:tcPr>
            <w:tcW w:w="3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A42AC" w14:textId="77777777" w:rsidR="00223068" w:rsidRDefault="00223068">
            <w:pPr>
              <w:ind w:rightChars="535" w:right="1123"/>
              <w:jc w:val="center"/>
              <w:rPr>
                <w:rFonts w:ascii="宋体" w:eastAsia="宋体" w:hAnsi="宋体" w:cs="宋体"/>
                <w:color w:val="000000"/>
                <w:sz w:val="22"/>
                <w:szCs w:val="22"/>
              </w:rPr>
            </w:pP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5CA410" w14:textId="77777777" w:rsidR="00223068" w:rsidRDefault="00223068">
            <w:pPr>
              <w:jc w:val="center"/>
              <w:rPr>
                <w:rFonts w:ascii="宋体" w:eastAsia="宋体" w:hAnsi="宋体" w:cs="宋体"/>
                <w:color w:val="000000"/>
                <w:sz w:val="22"/>
                <w:szCs w:val="22"/>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0EE303" w14:textId="77777777" w:rsidR="00223068" w:rsidRDefault="00223068">
            <w:pPr>
              <w:jc w:val="center"/>
              <w:rPr>
                <w:rFonts w:ascii="宋体" w:eastAsia="宋体" w:hAnsi="宋体" w:cs="宋体"/>
                <w:color w:val="000000"/>
                <w:sz w:val="22"/>
                <w:szCs w:val="22"/>
              </w:rPr>
            </w:pP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27C4D5" w14:textId="77777777" w:rsidR="00223068" w:rsidRDefault="00223068">
            <w:pPr>
              <w:jc w:val="center"/>
              <w:rPr>
                <w:rFonts w:ascii="宋体" w:eastAsia="宋体" w:hAns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D195" w14:textId="77777777" w:rsidR="00223068" w:rsidRDefault="00223068">
            <w:pPr>
              <w:jc w:val="center"/>
              <w:rPr>
                <w:rFonts w:ascii="宋体" w:eastAsia="宋体" w:hAnsi="宋体" w:cs="宋体"/>
                <w:color w:val="000000"/>
                <w:sz w:val="22"/>
                <w:szCs w:val="22"/>
              </w:rPr>
            </w:pPr>
          </w:p>
        </w:tc>
      </w:tr>
      <w:tr w:rsidR="00223068" w14:paraId="25036676" w14:textId="77777777">
        <w:trPr>
          <w:trHeight w:val="555"/>
        </w:trPr>
        <w:tc>
          <w:tcPr>
            <w:tcW w:w="3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C3C1AE" w14:textId="77777777" w:rsidR="00223068" w:rsidRDefault="00223068">
            <w:pPr>
              <w:ind w:rightChars="535" w:right="1123"/>
              <w:jc w:val="center"/>
              <w:rPr>
                <w:rFonts w:ascii="宋体" w:eastAsia="宋体" w:hAnsi="宋体" w:cs="宋体"/>
                <w:color w:val="000000"/>
                <w:sz w:val="22"/>
                <w:szCs w:val="22"/>
              </w:rPr>
            </w:pP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EA1E6D" w14:textId="77777777" w:rsidR="00223068" w:rsidRDefault="00223068">
            <w:pPr>
              <w:jc w:val="center"/>
              <w:rPr>
                <w:rFonts w:ascii="宋体" w:eastAsia="宋体" w:hAnsi="宋体" w:cs="宋体"/>
                <w:color w:val="000000"/>
                <w:sz w:val="22"/>
                <w:szCs w:val="22"/>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9E4338" w14:textId="77777777" w:rsidR="00223068" w:rsidRDefault="00223068">
            <w:pPr>
              <w:jc w:val="center"/>
              <w:rPr>
                <w:rFonts w:ascii="宋体" w:eastAsia="宋体" w:hAnsi="宋体" w:cs="宋体"/>
                <w:color w:val="000000"/>
                <w:sz w:val="22"/>
                <w:szCs w:val="22"/>
              </w:rPr>
            </w:pP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858C7D" w14:textId="77777777" w:rsidR="00223068" w:rsidRDefault="00223068">
            <w:pPr>
              <w:jc w:val="center"/>
              <w:rPr>
                <w:rFonts w:ascii="宋体" w:eastAsia="宋体" w:hAns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8CBF" w14:textId="77777777" w:rsidR="00223068" w:rsidRDefault="00223068">
            <w:pPr>
              <w:jc w:val="center"/>
              <w:rPr>
                <w:rFonts w:ascii="宋体" w:eastAsia="宋体" w:hAnsi="宋体" w:cs="宋体"/>
                <w:color w:val="000000"/>
                <w:sz w:val="22"/>
                <w:szCs w:val="22"/>
              </w:rPr>
            </w:pPr>
          </w:p>
        </w:tc>
      </w:tr>
      <w:tr w:rsidR="00223068" w14:paraId="26E76C44" w14:textId="77777777">
        <w:trPr>
          <w:trHeight w:val="555"/>
        </w:trPr>
        <w:tc>
          <w:tcPr>
            <w:tcW w:w="93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7E8600" w14:textId="77777777" w:rsidR="00223068" w:rsidRDefault="00BC3352">
            <w:pPr>
              <w:widowControl/>
              <w:ind w:rightChars="34" w:right="71"/>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违纪、违规情况（可增加）</w:t>
            </w:r>
          </w:p>
        </w:tc>
      </w:tr>
      <w:tr w:rsidR="00223068" w14:paraId="41986D7A" w14:textId="77777777">
        <w:trPr>
          <w:trHeight w:val="55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445F" w14:textId="77777777" w:rsidR="00223068" w:rsidRDefault="00BC3352">
            <w:pPr>
              <w:widowControl/>
              <w:ind w:rightChars="60" w:right="126"/>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序号</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8B7EB" w14:textId="77777777" w:rsidR="00223068" w:rsidRDefault="00BC335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时间</w:t>
            </w:r>
          </w:p>
        </w:tc>
        <w:tc>
          <w:tcPr>
            <w:tcW w:w="5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754902E" w14:textId="77777777" w:rsidR="00223068" w:rsidRDefault="00BC335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违纪内容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1E70" w14:textId="77777777" w:rsidR="00223068" w:rsidRDefault="00BC335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查处单位</w:t>
            </w:r>
          </w:p>
        </w:tc>
      </w:tr>
      <w:tr w:rsidR="00223068" w14:paraId="166604B5" w14:textId="77777777">
        <w:trPr>
          <w:trHeight w:val="55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CC368" w14:textId="77777777" w:rsidR="00223068" w:rsidRDefault="00223068">
            <w:pPr>
              <w:ind w:rightChars="535" w:right="1123"/>
              <w:jc w:val="center"/>
              <w:rPr>
                <w:rFonts w:ascii="宋体" w:eastAsia="宋体" w:hAnsi="宋体" w:cs="宋体"/>
                <w:color w:val="000000"/>
                <w:sz w:val="22"/>
                <w:szCs w:val="22"/>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1756" w14:textId="77777777" w:rsidR="00223068" w:rsidRDefault="00223068">
            <w:pPr>
              <w:jc w:val="center"/>
              <w:rPr>
                <w:rFonts w:ascii="宋体" w:eastAsia="宋体" w:hAnsi="宋体" w:cs="宋体"/>
                <w:color w:val="000000"/>
                <w:sz w:val="22"/>
                <w:szCs w:val="22"/>
              </w:rPr>
            </w:pPr>
          </w:p>
        </w:tc>
        <w:tc>
          <w:tcPr>
            <w:tcW w:w="5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D794509" w14:textId="77777777" w:rsidR="00223068" w:rsidRDefault="00223068">
            <w:pPr>
              <w:jc w:val="center"/>
              <w:rPr>
                <w:rFonts w:ascii="宋体" w:eastAsia="宋体" w:hAns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61C8" w14:textId="77777777" w:rsidR="00223068" w:rsidRDefault="00223068">
            <w:pPr>
              <w:jc w:val="center"/>
              <w:rPr>
                <w:rFonts w:ascii="宋体" w:eastAsia="宋体" w:hAnsi="宋体" w:cs="宋体"/>
                <w:color w:val="000000"/>
                <w:sz w:val="22"/>
                <w:szCs w:val="22"/>
              </w:rPr>
            </w:pPr>
          </w:p>
        </w:tc>
      </w:tr>
      <w:tr w:rsidR="00223068" w14:paraId="1B05EF0E" w14:textId="77777777">
        <w:trPr>
          <w:trHeight w:val="55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F5F6E" w14:textId="77777777" w:rsidR="00223068" w:rsidRDefault="00223068">
            <w:pPr>
              <w:ind w:rightChars="535" w:right="1123"/>
              <w:jc w:val="center"/>
              <w:rPr>
                <w:rFonts w:ascii="宋体" w:eastAsia="宋体" w:hAnsi="宋体" w:cs="宋体"/>
                <w:color w:val="000000"/>
                <w:sz w:val="22"/>
                <w:szCs w:val="22"/>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EA55" w14:textId="77777777" w:rsidR="00223068" w:rsidRDefault="00223068">
            <w:pPr>
              <w:jc w:val="center"/>
              <w:rPr>
                <w:rFonts w:ascii="宋体" w:eastAsia="宋体" w:hAnsi="宋体" w:cs="宋体"/>
                <w:color w:val="000000"/>
                <w:sz w:val="22"/>
                <w:szCs w:val="22"/>
              </w:rPr>
            </w:pPr>
          </w:p>
        </w:tc>
        <w:tc>
          <w:tcPr>
            <w:tcW w:w="57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106A3E1" w14:textId="77777777" w:rsidR="00223068" w:rsidRDefault="00223068">
            <w:pPr>
              <w:jc w:val="center"/>
              <w:rPr>
                <w:rFonts w:ascii="宋体" w:eastAsia="宋体" w:hAns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E93F" w14:textId="77777777" w:rsidR="00223068" w:rsidRDefault="00223068">
            <w:pPr>
              <w:jc w:val="center"/>
              <w:rPr>
                <w:rFonts w:ascii="宋体" w:eastAsia="宋体" w:hAnsi="宋体" w:cs="宋体"/>
                <w:color w:val="000000"/>
                <w:sz w:val="22"/>
                <w:szCs w:val="22"/>
              </w:rPr>
            </w:pPr>
          </w:p>
        </w:tc>
      </w:tr>
      <w:tr w:rsidR="00223068" w14:paraId="1215D006" w14:textId="77777777">
        <w:trPr>
          <w:trHeight w:val="1966"/>
        </w:trPr>
        <w:tc>
          <w:tcPr>
            <w:tcW w:w="93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DB0A568" w14:textId="77777777" w:rsidR="00223068" w:rsidRDefault="00BC3352">
            <w:pPr>
              <w:spacing w:line="300" w:lineRule="exact"/>
              <w:ind w:firstLineChars="400" w:firstLine="840"/>
              <w:outlineLvl w:val="0"/>
              <w:rPr>
                <w:rFonts w:eastAsia="仿宋_GB2312"/>
                <w:color w:val="000000" w:themeColor="text1"/>
                <w:szCs w:val="21"/>
              </w:rPr>
            </w:pPr>
            <w:r>
              <w:rPr>
                <w:rFonts w:eastAsia="仿宋_GB2312"/>
                <w:color w:val="000000" w:themeColor="text1"/>
                <w:szCs w:val="21"/>
              </w:rPr>
              <w:t>我公司提供的上述材料，真实有效，并对材料的真实性承担法律责任。若存在弄虚作假行为，</w:t>
            </w:r>
          </w:p>
          <w:p w14:paraId="0CC65EE6" w14:textId="77777777" w:rsidR="00223068" w:rsidRDefault="00BC3352">
            <w:pPr>
              <w:spacing w:line="300" w:lineRule="exact"/>
              <w:ind w:firstLineChars="200" w:firstLine="420"/>
              <w:outlineLvl w:val="0"/>
              <w:rPr>
                <w:rFonts w:eastAsia="仿宋_GB2312"/>
                <w:color w:val="000000" w:themeColor="text1"/>
                <w:szCs w:val="21"/>
              </w:rPr>
            </w:pPr>
            <w:r>
              <w:rPr>
                <w:rFonts w:eastAsia="仿宋_GB2312"/>
                <w:color w:val="000000" w:themeColor="text1"/>
                <w:szCs w:val="21"/>
              </w:rPr>
              <w:t>我公司愿承担一切法律责任。</w:t>
            </w:r>
          </w:p>
          <w:p w14:paraId="31336869" w14:textId="77777777" w:rsidR="00223068" w:rsidRDefault="00223068">
            <w:pPr>
              <w:spacing w:line="300" w:lineRule="exact"/>
              <w:ind w:firstLineChars="200" w:firstLine="420"/>
              <w:outlineLvl w:val="0"/>
              <w:rPr>
                <w:rFonts w:eastAsia="仿宋_GB2312"/>
                <w:color w:val="000000" w:themeColor="text1"/>
                <w:szCs w:val="21"/>
              </w:rPr>
            </w:pPr>
          </w:p>
          <w:p w14:paraId="1C39493B" w14:textId="77777777" w:rsidR="00223068" w:rsidRDefault="00BC3352">
            <w:pPr>
              <w:jc w:val="center"/>
              <w:rPr>
                <w:rFonts w:eastAsia="仿宋_GB2312"/>
                <w:color w:val="000000" w:themeColor="text1"/>
                <w:szCs w:val="21"/>
              </w:rPr>
            </w:pPr>
            <w:r>
              <w:rPr>
                <w:rFonts w:eastAsia="仿宋_GB2312"/>
                <w:color w:val="000000" w:themeColor="text1"/>
                <w:szCs w:val="21"/>
              </w:rPr>
              <w:t xml:space="preserve">             </w:t>
            </w:r>
          </w:p>
          <w:p w14:paraId="5CBB220A" w14:textId="77777777" w:rsidR="00223068" w:rsidRDefault="00BC3352">
            <w:pPr>
              <w:jc w:val="center"/>
              <w:rPr>
                <w:rFonts w:ascii="宋体" w:eastAsia="宋体" w:hAnsi="宋体" w:cs="宋体"/>
                <w:color w:val="000000"/>
                <w:sz w:val="22"/>
                <w:szCs w:val="22"/>
              </w:rPr>
            </w:pPr>
            <w:r>
              <w:rPr>
                <w:rFonts w:eastAsia="仿宋_GB2312"/>
                <w:color w:val="000000" w:themeColor="text1"/>
                <w:szCs w:val="21"/>
              </w:rPr>
              <w:t xml:space="preserve">                 </w:t>
            </w:r>
            <w:r>
              <w:rPr>
                <w:rFonts w:eastAsia="仿宋_GB2312"/>
                <w:color w:val="000000" w:themeColor="text1"/>
                <w:szCs w:val="21"/>
              </w:rPr>
              <w:t>法人代表：</w:t>
            </w:r>
            <w:r>
              <w:rPr>
                <w:rFonts w:eastAsia="仿宋_GB2312"/>
                <w:color w:val="000000" w:themeColor="text1"/>
                <w:szCs w:val="21"/>
              </w:rPr>
              <w:t xml:space="preserve">                             </w:t>
            </w:r>
            <w:r>
              <w:rPr>
                <w:rFonts w:eastAsia="仿宋_GB2312"/>
                <w:color w:val="000000" w:themeColor="text1"/>
                <w:szCs w:val="21"/>
              </w:rPr>
              <w:t>日</w:t>
            </w:r>
            <w:r>
              <w:rPr>
                <w:rFonts w:eastAsia="仿宋_GB2312"/>
                <w:color w:val="000000" w:themeColor="text1"/>
                <w:szCs w:val="21"/>
              </w:rPr>
              <w:t xml:space="preserve"> </w:t>
            </w:r>
            <w:r>
              <w:rPr>
                <w:rFonts w:eastAsia="仿宋_GB2312"/>
                <w:color w:val="000000" w:themeColor="text1"/>
                <w:szCs w:val="21"/>
              </w:rPr>
              <w:t>期：</w:t>
            </w:r>
          </w:p>
        </w:tc>
      </w:tr>
    </w:tbl>
    <w:p w14:paraId="69DA295A" w14:textId="77777777" w:rsidR="00223068" w:rsidRDefault="00223068">
      <w:pPr>
        <w:widowControl/>
        <w:spacing w:line="360" w:lineRule="auto"/>
        <w:ind w:left="406" w:firstLine="640"/>
        <w:jc w:val="left"/>
        <w:rPr>
          <w:rFonts w:ascii="宋体" w:eastAsia="宋体" w:hAnsi="宋体" w:cs="宋体"/>
          <w:color w:val="000000" w:themeColor="text1"/>
          <w:kern w:val="0"/>
          <w:szCs w:val="21"/>
          <w:shd w:val="clear" w:color="auto" w:fill="FFFFFF"/>
          <w:lang w:bidi="ar"/>
        </w:rPr>
      </w:pPr>
    </w:p>
    <w:sectPr w:rsidR="002230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29A77" w14:textId="77777777" w:rsidR="00144C62" w:rsidRDefault="00144C62" w:rsidP="00144C62">
      <w:r>
        <w:separator/>
      </w:r>
    </w:p>
  </w:endnote>
  <w:endnote w:type="continuationSeparator" w:id="0">
    <w:p w14:paraId="4B096E6B" w14:textId="77777777" w:rsidR="00144C62" w:rsidRDefault="00144C62" w:rsidP="0014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D398E" w14:textId="77777777" w:rsidR="00144C62" w:rsidRDefault="00144C62" w:rsidP="00144C62">
      <w:r>
        <w:separator/>
      </w:r>
    </w:p>
  </w:footnote>
  <w:footnote w:type="continuationSeparator" w:id="0">
    <w:p w14:paraId="049C5B48" w14:textId="77777777" w:rsidR="00144C62" w:rsidRDefault="00144C62" w:rsidP="00144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6AE4C"/>
    <w:multiLevelType w:val="singleLevel"/>
    <w:tmpl w:val="5CC6AE4C"/>
    <w:lvl w:ilvl="0">
      <w:start w:val="1"/>
      <w:numFmt w:val="decimal"/>
      <w:suff w:val="nothing"/>
      <w:lvlText w:val="%1．"/>
      <w:lvlJc w:val="left"/>
    </w:lvl>
  </w:abstractNum>
  <w:abstractNum w:abstractNumId="1" w15:restartNumberingAfterBreak="0">
    <w:nsid w:val="5E620B5B"/>
    <w:multiLevelType w:val="singleLevel"/>
    <w:tmpl w:val="5E620B5B"/>
    <w:lvl w:ilvl="0">
      <w:start w:val="4"/>
      <w:numFmt w:val="decimal"/>
      <w:suff w:val="nothing"/>
      <w:lvlText w:val="%1、"/>
      <w:lvlJc w:val="left"/>
    </w:lvl>
  </w:abstractNum>
  <w:abstractNum w:abstractNumId="2" w15:restartNumberingAfterBreak="0">
    <w:nsid w:val="5E620C00"/>
    <w:multiLevelType w:val="singleLevel"/>
    <w:tmpl w:val="5E620C00"/>
    <w:lvl w:ilvl="0">
      <w:start w:val="5"/>
      <w:numFmt w:val="decimal"/>
      <w:suff w:val="nothing"/>
      <w:lvlText w:val="%1、"/>
      <w:lvlJc w:val="left"/>
    </w:lvl>
  </w:abstractNum>
  <w:abstractNum w:abstractNumId="3" w15:restartNumberingAfterBreak="0">
    <w:nsid w:val="5E7C47AF"/>
    <w:multiLevelType w:val="singleLevel"/>
    <w:tmpl w:val="5E7C47AF"/>
    <w:lvl w:ilvl="0">
      <w:start w:val="1"/>
      <w:numFmt w:val="chineseCounting"/>
      <w:suff w:val="nothing"/>
      <w:lvlText w:val="%1、"/>
      <w:lvlJc w:val="left"/>
    </w:lvl>
  </w:abstractNum>
  <w:abstractNum w:abstractNumId="4" w15:restartNumberingAfterBreak="0">
    <w:nsid w:val="5E7C47C8"/>
    <w:multiLevelType w:val="singleLevel"/>
    <w:tmpl w:val="5E7C47C8"/>
    <w:lvl w:ilvl="0">
      <w:start w:val="1"/>
      <w:numFmt w:val="chineseCounting"/>
      <w:suff w:val="nothing"/>
      <w:lvlText w:val="（%1）"/>
      <w:lvlJc w:val="left"/>
    </w:lvl>
  </w:abstractNum>
  <w:abstractNum w:abstractNumId="5" w15:restartNumberingAfterBreak="0">
    <w:nsid w:val="5E7C47DB"/>
    <w:multiLevelType w:val="singleLevel"/>
    <w:tmpl w:val="5E7C47DB"/>
    <w:lvl w:ilvl="0">
      <w:start w:val="1"/>
      <w:numFmt w:val="decimal"/>
      <w:suff w:val="nothing"/>
      <w:lvlText w:val="%1、"/>
      <w:lvlJc w:val="left"/>
    </w:lvl>
  </w:abstractNum>
  <w:abstractNum w:abstractNumId="6" w15:restartNumberingAfterBreak="0">
    <w:nsid w:val="5E7C47FA"/>
    <w:multiLevelType w:val="singleLevel"/>
    <w:tmpl w:val="5E7C47FA"/>
    <w:lvl w:ilvl="0">
      <w:start w:val="2"/>
      <w:numFmt w:val="chineseCounting"/>
      <w:suff w:val="nothing"/>
      <w:lvlText w:val="（%1）"/>
      <w:lvlJc w:val="left"/>
    </w:lvl>
  </w:abstractNum>
  <w:abstractNum w:abstractNumId="7" w15:restartNumberingAfterBreak="0">
    <w:nsid w:val="5E7C480C"/>
    <w:multiLevelType w:val="singleLevel"/>
    <w:tmpl w:val="5E7C480C"/>
    <w:lvl w:ilvl="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A36074"/>
    <w:rsid w:val="00144C62"/>
    <w:rsid w:val="00223068"/>
    <w:rsid w:val="00BC3352"/>
    <w:rsid w:val="1B9F58E9"/>
    <w:rsid w:val="2AE01A63"/>
    <w:rsid w:val="2BA649A5"/>
    <w:rsid w:val="310407E5"/>
    <w:rsid w:val="3A9B6BB7"/>
    <w:rsid w:val="3AB11086"/>
    <w:rsid w:val="3B1E25BF"/>
    <w:rsid w:val="56C90702"/>
    <w:rsid w:val="5C7076AD"/>
    <w:rsid w:val="5EA36074"/>
    <w:rsid w:val="60212FBE"/>
    <w:rsid w:val="6646729A"/>
    <w:rsid w:val="6A26335D"/>
    <w:rsid w:val="6BFD63F2"/>
    <w:rsid w:val="7348257F"/>
    <w:rsid w:val="74CD0CDC"/>
    <w:rsid w:val="79E40CB9"/>
    <w:rsid w:val="7B1D7D06"/>
    <w:rsid w:val="7F3B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EA238"/>
  <w15:docId w15:val="{C2377318-C5EA-4B0E-B089-459A4216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222222"/>
      <w:u w:val="none"/>
    </w:rPr>
  </w:style>
  <w:style w:type="character" w:styleId="a6">
    <w:name w:val="Emphasis"/>
    <w:basedOn w:val="a0"/>
    <w:qFormat/>
  </w:style>
  <w:style w:type="character" w:styleId="HTML">
    <w:name w:val="HTML Definition"/>
    <w:basedOn w:val="a0"/>
    <w:qFormat/>
  </w:style>
  <w:style w:type="character" w:styleId="HTML0">
    <w:name w:val="HTML Variable"/>
    <w:basedOn w:val="a0"/>
    <w:qFormat/>
  </w:style>
  <w:style w:type="character" w:styleId="a7">
    <w:name w:val="Hyperlink"/>
    <w:basedOn w:val="a0"/>
    <w:qFormat/>
    <w:rPr>
      <w:color w:val="222222"/>
      <w:u w:val="none"/>
    </w:rPr>
  </w:style>
  <w:style w:type="character" w:styleId="HTML1">
    <w:name w:val="HTML Code"/>
    <w:basedOn w:val="a0"/>
    <w:qFormat/>
    <w:rPr>
      <w:rFonts w:ascii="Courier New" w:eastAsia="Courier New" w:hAnsi="Courier New" w:cs="Courier New" w:hint="default"/>
      <w:sz w:val="20"/>
    </w:rPr>
  </w:style>
  <w:style w:type="character" w:styleId="HTML2">
    <w:name w:val="HTML Cite"/>
    <w:basedOn w:val="a0"/>
    <w:qFormat/>
  </w:style>
  <w:style w:type="character" w:styleId="HTML3">
    <w:name w:val="HTML Keyboard"/>
    <w:basedOn w:val="a0"/>
    <w:qFormat/>
    <w:rPr>
      <w:rFonts w:ascii="Courier New" w:eastAsia="Courier New" w:hAnsi="Courier New" w:cs="Courier New"/>
      <w:sz w:val="20"/>
    </w:rPr>
  </w:style>
  <w:style w:type="character" w:styleId="HTML4">
    <w:name w:val="HTML Sample"/>
    <w:basedOn w:val="a0"/>
    <w:qFormat/>
    <w:rPr>
      <w:rFonts w:ascii="Courier New" w:eastAsia="Courier New" w:hAnsi="Courier New" w:cs="Courier New" w:hint="default"/>
    </w:rPr>
  </w:style>
  <w:style w:type="paragraph" w:customStyle="1" w:styleId="10">
    <w:name w:val="列表段落1"/>
    <w:basedOn w:val="a"/>
    <w:uiPriority w:val="34"/>
    <w:qFormat/>
    <w:pPr>
      <w:ind w:firstLineChars="200" w:firstLine="420"/>
    </w:pPr>
  </w:style>
  <w:style w:type="paragraph" w:styleId="a8">
    <w:name w:val="header"/>
    <w:basedOn w:val="a"/>
    <w:link w:val="a9"/>
    <w:rsid w:val="00144C6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144C62"/>
    <w:rPr>
      <w:rFonts w:asciiTheme="minorHAnsi" w:eastAsiaTheme="minorEastAsia" w:hAnsiTheme="minorHAnsi" w:cstheme="minorBidi"/>
      <w:kern w:val="2"/>
      <w:sz w:val="18"/>
      <w:szCs w:val="18"/>
    </w:rPr>
  </w:style>
  <w:style w:type="paragraph" w:styleId="aa">
    <w:name w:val="footer"/>
    <w:basedOn w:val="a"/>
    <w:link w:val="ab"/>
    <w:rsid w:val="00144C62"/>
    <w:pPr>
      <w:tabs>
        <w:tab w:val="center" w:pos="4153"/>
        <w:tab w:val="right" w:pos="8306"/>
      </w:tabs>
      <w:snapToGrid w:val="0"/>
      <w:jc w:val="left"/>
    </w:pPr>
    <w:rPr>
      <w:sz w:val="18"/>
      <w:szCs w:val="18"/>
    </w:rPr>
  </w:style>
  <w:style w:type="character" w:customStyle="1" w:styleId="ab">
    <w:name w:val="页脚 字符"/>
    <w:basedOn w:val="a0"/>
    <w:link w:val="aa"/>
    <w:rsid w:val="00144C6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pkjcx@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zhibanshi</dc:creator>
  <cp:lastModifiedBy>LIUJIN</cp:lastModifiedBy>
  <cp:revision>3</cp:revision>
  <cp:lastPrinted>2020-01-19T02:53:00Z</cp:lastPrinted>
  <dcterms:created xsi:type="dcterms:W3CDTF">2020-01-11T10:06:00Z</dcterms:created>
  <dcterms:modified xsi:type="dcterms:W3CDTF">2020-03-28T08:12:00Z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