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00" w:lineRule="exact"/>
        <w:outlineLvl w:val="0"/>
        <w:rPr>
          <w:rFonts w:ascii="仿宋_GB2312" w:hAnsi="仿宋" w:eastAsia="仿宋_GB2312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-2：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顺义区创新创业型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eastAsia="zh-CN"/>
        </w:rPr>
        <w:t>苗圃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企业评价指标</w:t>
      </w:r>
      <w:bookmarkStart w:id="0" w:name="_GoBack"/>
      <w:bookmarkEnd w:id="0"/>
    </w:p>
    <w:tbl>
      <w:tblPr>
        <w:tblStyle w:val="5"/>
        <w:tblW w:w="829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485"/>
        <w:gridCol w:w="585"/>
        <w:gridCol w:w="2878"/>
        <w:gridCol w:w="284"/>
        <w:gridCol w:w="567"/>
        <w:gridCol w:w="567"/>
        <w:gridCol w:w="567"/>
        <w:gridCol w:w="567"/>
        <w:gridCol w:w="12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指标详情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  <w:jc w:val="center"/>
        </w:trPr>
        <w:tc>
          <w:tcPr>
            <w:tcW w:w="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经营指标</w:t>
            </w:r>
          </w:p>
        </w:tc>
        <w:tc>
          <w:tcPr>
            <w:tcW w:w="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企业营业收入不低于1000万元，且营业收入增长。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5000</w:t>
            </w:r>
          </w:p>
        </w:tc>
        <w:tc>
          <w:tcPr>
            <w:tcW w:w="1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否定性指标。取三项中得分最高项。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净利润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企业净利润不低于200万元，且净利润增长。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200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1000</w:t>
            </w:r>
          </w:p>
        </w:tc>
        <w:tc>
          <w:tcPr>
            <w:tcW w:w="1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企业估值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企业最新一轮融资估值不低于5000万元。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30000</w:t>
            </w:r>
          </w:p>
        </w:tc>
        <w:tc>
          <w:tcPr>
            <w:tcW w:w="1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技术指标</w:t>
            </w:r>
          </w:p>
        </w:tc>
        <w:tc>
          <w:tcPr>
            <w:tcW w:w="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技术水平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授权发明专利、首台套产品认定、新技术新产品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认定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(医药企业拥有器械或药品品类注册证、集成电路企业布图设计等)数量。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20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否定性指标。取两项中得分最高项。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其他知识产权（如软件著作权，实用新型、外观专利等)数量。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15</w:t>
            </w:r>
          </w:p>
        </w:tc>
        <w:tc>
          <w:tcPr>
            <w:tcW w:w="1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创新能力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企业从业人员中硕士研究生（含）以上学历人数。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20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研发投入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2019年、2020年企业研发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占营业收入的平均比重不低于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企业资质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企业所获技术，质量，工程，环保，安全等资质或资格认定的数量。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国际认证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主导产品通过发达国家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地区认证（国际标准协会行业认证）数量。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荣誉称号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获得顺义区、市级及以上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创业大赛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荣誉或奖项数量。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加分项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标准制定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2019年、2020年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企业主持或参与制（修）订相关领域国际标准、国家标准、团体标准、行业标准或地方标准数量。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成长性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企业成立时间或注册地变更至顺义区时间。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≤5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≤5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企业信用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2019年或2020年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入选信用中国（北京）红名单。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是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2313C"/>
    <w:rsid w:val="01204703"/>
    <w:rsid w:val="099505A9"/>
    <w:rsid w:val="1E970B39"/>
    <w:rsid w:val="33D2313C"/>
    <w:rsid w:val="4AC975BD"/>
    <w:rsid w:val="65916E61"/>
    <w:rsid w:val="674825EE"/>
    <w:rsid w:val="73A2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2021-05-29T12:47:00Z</dcterms:created>
  <dc:creator>小福</dc:creator>
  <cp:lastModifiedBy>zxqy</cp:lastModifiedBy>
  <cp:lastPrinted>2021-07-08T07:46:31Z</cp:lastPrinted>
  <dcterms:modified xsi:type="dcterms:W3CDTF">2021-07-08T07:46:35Z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51420CCC074848FDBF6A792CB1851D6B</vt:lpwstr>
  </property>
</Properties>
</file>