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69" w:rsidRDefault="004E5869" w:rsidP="004E5869">
      <w:pPr>
        <w:jc w:val="center"/>
        <w:rPr>
          <w:rFonts w:ascii="方正小标宋简体" w:eastAsia="方正小标宋简体" w:hAnsi="方正小标宋简体" w:cs="方正小标宋简体"/>
          <w:sz w:val="56"/>
          <w:szCs w:val="20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20"/>
        </w:rPr>
        <w:t>北京市通州区科技成果转化项目</w:t>
      </w:r>
      <w:r>
        <w:rPr>
          <w:rFonts w:ascii="方正小标宋简体" w:eastAsia="方正小标宋简体" w:hAnsi="方正小标宋简体" w:cs="方正小标宋简体" w:hint="eastAsia"/>
          <w:sz w:val="56"/>
          <w:szCs w:val="20"/>
        </w:rPr>
        <w:br/>
        <w:t>申请书</w:t>
      </w:r>
    </w:p>
    <w:p w:rsidR="004E5869" w:rsidRDefault="004E5869" w:rsidP="004E5869">
      <w:pPr>
        <w:jc w:val="center"/>
        <w:rPr>
          <w:rFonts w:eastAsia="楷体_GB2312"/>
          <w:b/>
          <w:szCs w:val="20"/>
        </w:rPr>
      </w:pPr>
    </w:p>
    <w:p w:rsidR="004E5869" w:rsidRDefault="004E5869" w:rsidP="004E5869">
      <w:pPr>
        <w:jc w:val="center"/>
        <w:rPr>
          <w:rFonts w:eastAsia="楷体_GB2312"/>
          <w:b/>
          <w:szCs w:val="20"/>
        </w:rPr>
      </w:pPr>
    </w:p>
    <w:p w:rsidR="004E5869" w:rsidRDefault="004E5869" w:rsidP="004E5869">
      <w:pPr>
        <w:spacing w:line="900" w:lineRule="exact"/>
        <w:ind w:firstLineChars="504" w:firstLine="1058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160019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75pt,12.6pt" to="18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" o:allowincell="f">
                <o:lock v:ext="edit" shapetype="f"/>
              </v:line>
            </w:pict>
          </mc:Fallback>
        </mc:AlternateContent>
      </w:r>
    </w:p>
    <w:p w:rsidR="004E5869" w:rsidRDefault="004E5869" w:rsidP="004E5869">
      <w:pPr>
        <w:spacing w:line="900" w:lineRule="exact"/>
        <w:ind w:firstLineChars="300" w:firstLine="960"/>
        <w:rPr>
          <w:rFonts w:ascii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>企业名称：</w:t>
      </w:r>
    </w:p>
    <w:p w:rsidR="004E5869" w:rsidRDefault="004E5869" w:rsidP="004E5869">
      <w:pPr>
        <w:spacing w:line="9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项目名称：</w:t>
      </w:r>
    </w:p>
    <w:p w:rsidR="004E5869" w:rsidRDefault="004E5869" w:rsidP="004E5869">
      <w:pPr>
        <w:spacing w:line="900" w:lineRule="exact"/>
        <w:ind w:firstLineChars="300" w:firstLine="960"/>
        <w:rPr>
          <w:rFonts w:ascii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>技术领域：</w:t>
      </w:r>
    </w:p>
    <w:p w:rsidR="004E5869" w:rsidRDefault="004E5869" w:rsidP="004E5869">
      <w:pPr>
        <w:spacing w:line="9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填报日期：年 月  日</w:t>
      </w:r>
    </w:p>
    <w:p w:rsidR="004E5869" w:rsidRDefault="004E5869" w:rsidP="004E5869">
      <w:pPr>
        <w:spacing w:line="360" w:lineRule="auto"/>
        <w:rPr>
          <w:rFonts w:ascii="黑体" w:eastAsia="黑体"/>
          <w:spacing w:val="20"/>
          <w:szCs w:val="20"/>
        </w:rPr>
      </w:pPr>
    </w:p>
    <w:p w:rsidR="004E5869" w:rsidRDefault="004E5869" w:rsidP="004E5869">
      <w:pPr>
        <w:spacing w:line="360" w:lineRule="auto"/>
        <w:rPr>
          <w:rFonts w:ascii="黑体" w:eastAsia="黑体"/>
          <w:spacing w:val="20"/>
          <w:szCs w:val="20"/>
        </w:rPr>
      </w:pPr>
    </w:p>
    <w:p w:rsidR="004E5869" w:rsidRDefault="004E5869" w:rsidP="004E5869">
      <w:pPr>
        <w:spacing w:line="360" w:lineRule="auto"/>
        <w:rPr>
          <w:rFonts w:ascii="黑体" w:eastAsia="黑体"/>
          <w:spacing w:val="20"/>
          <w:szCs w:val="20"/>
        </w:rPr>
      </w:pPr>
    </w:p>
    <w:p w:rsidR="004E5869" w:rsidRDefault="004E5869" w:rsidP="004E5869">
      <w:pPr>
        <w:jc w:val="center"/>
        <w:rPr>
          <w:rFonts w:ascii="华文仿宋" w:eastAsia="华文仿宋"/>
          <w:sz w:val="36"/>
          <w:szCs w:val="32"/>
        </w:rPr>
      </w:pPr>
      <w:r>
        <w:rPr>
          <w:rFonts w:ascii="华文仿宋" w:eastAsia="华文仿宋" w:hint="eastAsia"/>
          <w:sz w:val="36"/>
          <w:szCs w:val="32"/>
        </w:rPr>
        <w:t>北京市通州区科学技术委员会编制</w:t>
      </w:r>
    </w:p>
    <w:p w:rsidR="004E5869" w:rsidRDefault="004E5869" w:rsidP="004E5869">
      <w:pPr>
        <w:adjustRightInd w:val="0"/>
        <w:snapToGrid w:val="0"/>
        <w:jc w:val="center"/>
        <w:outlineLvl w:val="0"/>
        <w:rPr>
          <w:rFonts w:ascii="华文仿宋" w:eastAsia="华文仿宋" w:hAnsi="华文仿宋"/>
          <w:sz w:val="36"/>
          <w:szCs w:val="36"/>
        </w:rPr>
        <w:sectPr w:rsidR="004E5869">
          <w:footerReference w:type="default" r:id="rId8"/>
          <w:pgSz w:w="11900" w:h="16840"/>
          <w:pgMar w:top="2098" w:right="1474" w:bottom="1985" w:left="1531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hint="eastAsia"/>
          <w:sz w:val="36"/>
          <w:szCs w:val="36"/>
        </w:rPr>
        <w:t>二O二一年</w:t>
      </w:r>
    </w:p>
    <w:p w:rsidR="004E5869" w:rsidRDefault="004E5869" w:rsidP="004E5869">
      <w:pPr>
        <w:spacing w:afterLines="30" w:after="93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40"/>
          <w:szCs w:val="36"/>
        </w:rPr>
        <w:lastRenderedPageBreak/>
        <w:t>填报说明</w:t>
      </w:r>
    </w:p>
    <w:p w:rsidR="004E5869" w:rsidRDefault="004E5869" w:rsidP="004E5869">
      <w:pPr>
        <w:snapToGrid w:val="0"/>
        <w:spacing w:line="520" w:lineRule="exact"/>
        <w:ind w:firstLine="641"/>
        <w:rPr>
          <w:rFonts w:ascii="仿宋_GB2312" w:eastAsia="仿宋_GB2312"/>
          <w:snapToGrid w:val="0"/>
          <w:spacing w:val="2"/>
          <w:sz w:val="30"/>
          <w:szCs w:val="30"/>
        </w:rPr>
      </w:pPr>
      <w:r>
        <w:rPr>
          <w:rFonts w:ascii="仿宋_GB2312" w:eastAsia="仿宋_GB2312" w:hint="eastAsia"/>
          <w:snapToGrid w:val="0"/>
          <w:spacing w:val="2"/>
          <w:sz w:val="30"/>
          <w:szCs w:val="30"/>
        </w:rPr>
        <w:t>一、企业应如实填写本申请书的各项内容，填写内容应与证明材料口径一致。企业对填报内容及所附材料的真实性、准确性负责。</w:t>
      </w:r>
    </w:p>
    <w:p w:rsidR="004E5869" w:rsidRDefault="004E5869" w:rsidP="004E5869">
      <w:pPr>
        <w:snapToGrid w:val="0"/>
        <w:spacing w:line="520" w:lineRule="exact"/>
        <w:ind w:firstLine="641"/>
        <w:rPr>
          <w:rFonts w:ascii="仿宋_GB2312" w:eastAsia="仿宋_GB2312"/>
          <w:snapToGrid w:val="0"/>
          <w:spacing w:val="2"/>
          <w:sz w:val="30"/>
          <w:szCs w:val="30"/>
        </w:rPr>
      </w:pPr>
      <w:r>
        <w:rPr>
          <w:rFonts w:ascii="仿宋_GB2312" w:eastAsia="仿宋_GB2312" w:hint="eastAsia"/>
          <w:snapToGrid w:val="0"/>
          <w:spacing w:val="2"/>
          <w:sz w:val="30"/>
          <w:szCs w:val="30"/>
        </w:rPr>
        <w:t>二、本申请书的各项填报内容不得留空，无相关内容或数据时填写“无”或“0”。</w:t>
      </w:r>
    </w:p>
    <w:p w:rsidR="004E5869" w:rsidRDefault="004E5869" w:rsidP="004E5869">
      <w:pPr>
        <w:snapToGrid w:val="0"/>
        <w:spacing w:line="520" w:lineRule="exact"/>
        <w:ind w:firstLine="641"/>
        <w:rPr>
          <w:rFonts w:ascii="仿宋_GB2312" w:eastAsia="仿宋_GB2312"/>
          <w:snapToGrid w:val="0"/>
          <w:spacing w:val="2"/>
          <w:sz w:val="30"/>
          <w:szCs w:val="30"/>
        </w:rPr>
      </w:pPr>
      <w:r>
        <w:rPr>
          <w:rFonts w:ascii="仿宋_GB2312" w:eastAsia="仿宋_GB2312" w:hint="eastAsia"/>
          <w:snapToGrid w:val="0"/>
          <w:spacing w:val="2"/>
          <w:sz w:val="30"/>
          <w:szCs w:val="30"/>
        </w:rPr>
        <w:t>三、本申请书数据有小数时，按四舍五入保留到小数点后两位数字。</w:t>
      </w:r>
    </w:p>
    <w:p w:rsidR="004E5869" w:rsidRDefault="004E5869" w:rsidP="004E5869">
      <w:pPr>
        <w:snapToGrid w:val="0"/>
        <w:spacing w:line="520" w:lineRule="exact"/>
        <w:ind w:firstLine="641"/>
        <w:rPr>
          <w:rFonts w:ascii="仿宋_GB2312" w:eastAsia="仿宋_GB2312"/>
          <w:snapToGrid w:val="0"/>
          <w:spacing w:val="2"/>
          <w:sz w:val="30"/>
          <w:szCs w:val="30"/>
        </w:rPr>
      </w:pPr>
      <w:r>
        <w:rPr>
          <w:rFonts w:ascii="仿宋_GB2312" w:eastAsia="仿宋_GB2312" w:hint="eastAsia"/>
          <w:snapToGrid w:val="0"/>
          <w:spacing w:val="2"/>
          <w:sz w:val="30"/>
          <w:szCs w:val="30"/>
        </w:rPr>
        <w:t>四、本申请书中“注册类型”根据国家统计局与国家工商行政管理局联合制定的《关于划分企业登记注册类型的规定》，按本企业在工商行政管理部门登记注册的类型填写。如：（1）国有及国有控股企业；（2）集体企业；（3）私营企业；（4）股份制企业；（5）联营企业；（6）有限责任公司；（7）外商投资企业；（8）港、澳、台投资企业等。</w:t>
      </w:r>
    </w:p>
    <w:p w:rsidR="004E5869" w:rsidRDefault="004E5869" w:rsidP="004E5869">
      <w:pPr>
        <w:snapToGrid w:val="0"/>
        <w:spacing w:line="520" w:lineRule="exact"/>
        <w:ind w:firstLine="641"/>
        <w:rPr>
          <w:rFonts w:ascii="仿宋_GB2312" w:eastAsia="仿宋_GB2312"/>
          <w:snapToGrid w:val="0"/>
          <w:spacing w:val="2"/>
          <w:sz w:val="30"/>
          <w:szCs w:val="30"/>
        </w:rPr>
      </w:pPr>
      <w:r>
        <w:rPr>
          <w:rFonts w:ascii="仿宋_GB2312" w:eastAsia="仿宋_GB2312" w:hint="eastAsia"/>
          <w:snapToGrid w:val="0"/>
          <w:spacing w:val="2"/>
          <w:sz w:val="30"/>
          <w:szCs w:val="30"/>
        </w:rPr>
        <w:t>五、本申请书中涉及地址的均应具体到门牌号。</w:t>
      </w:r>
    </w:p>
    <w:p w:rsidR="004E5869" w:rsidRDefault="004E5869" w:rsidP="004E5869">
      <w:pPr>
        <w:snapToGrid w:val="0"/>
        <w:spacing w:line="520" w:lineRule="exact"/>
        <w:ind w:firstLine="641"/>
        <w:rPr>
          <w:rFonts w:ascii="仿宋_GB2312" w:eastAsia="仿宋_GB2312"/>
          <w:snapToGrid w:val="0"/>
          <w:spacing w:val="2"/>
          <w:sz w:val="30"/>
          <w:szCs w:val="30"/>
        </w:rPr>
      </w:pPr>
      <w:r>
        <w:rPr>
          <w:rFonts w:ascii="仿宋_GB2312" w:eastAsia="仿宋_GB2312" w:hint="eastAsia"/>
          <w:snapToGrid w:val="0"/>
          <w:spacing w:val="2"/>
          <w:sz w:val="30"/>
          <w:szCs w:val="30"/>
        </w:rPr>
        <w:t>六、项目名称应规范为：×××（科技成果名称）转化（或产业化）项目。</w:t>
      </w:r>
    </w:p>
    <w:p w:rsidR="004E5869" w:rsidRDefault="004E5869" w:rsidP="004E5869">
      <w:pPr>
        <w:snapToGrid w:val="0"/>
        <w:spacing w:line="520" w:lineRule="exact"/>
        <w:ind w:firstLine="641"/>
        <w:rPr>
          <w:rFonts w:ascii="仿宋_GB2312" w:eastAsia="仿宋_GB2312"/>
          <w:snapToGrid w:val="0"/>
          <w:spacing w:val="2"/>
          <w:sz w:val="30"/>
          <w:szCs w:val="30"/>
        </w:rPr>
      </w:pPr>
      <w:r>
        <w:rPr>
          <w:rFonts w:ascii="仿宋_GB2312" w:eastAsia="仿宋_GB2312" w:hint="eastAsia"/>
          <w:snapToGrid w:val="0"/>
          <w:spacing w:val="2"/>
          <w:sz w:val="30"/>
          <w:szCs w:val="30"/>
        </w:rPr>
        <w:t>七、技术领域按照信息技术、集成电路、医药健康、智能装备、节能环保、新能源智能汽车、新材料、人工智能、软件和信息服务业、科技服务业等高精尖产业填写。</w:t>
      </w:r>
    </w:p>
    <w:p w:rsidR="004E5869" w:rsidRDefault="004E5869" w:rsidP="004E5869">
      <w:pPr>
        <w:snapToGrid w:val="0"/>
        <w:spacing w:line="520" w:lineRule="exact"/>
        <w:ind w:firstLine="641"/>
        <w:rPr>
          <w:rFonts w:ascii="仿宋_GB2312" w:eastAsia="仿宋_GB2312"/>
          <w:snapToGrid w:val="0"/>
          <w:spacing w:val="2"/>
          <w:sz w:val="30"/>
          <w:szCs w:val="30"/>
        </w:rPr>
      </w:pPr>
      <w:r>
        <w:rPr>
          <w:rFonts w:ascii="仿宋_GB2312" w:eastAsia="仿宋_GB2312" w:hint="eastAsia"/>
          <w:snapToGrid w:val="0"/>
          <w:spacing w:val="2"/>
          <w:sz w:val="30"/>
          <w:szCs w:val="30"/>
        </w:rPr>
        <w:t>八、项目知识产权类别包括：发明专利、实用新型、外观设计、软件著作权、集成电路布图设计专有权、植物新品种、国家新药、国家中药保护品种、国家级农作物品种、国防专利、技术秘密等。</w:t>
      </w:r>
    </w:p>
    <w:p w:rsidR="004E5869" w:rsidRDefault="004E5869" w:rsidP="004E5869">
      <w:pPr>
        <w:widowControl/>
        <w:jc w:val="left"/>
        <w:rPr>
          <w:rFonts w:ascii="仿宋_GB2312" w:eastAsia="仿宋_GB2312"/>
          <w:snapToGrid w:val="0"/>
          <w:spacing w:val="2"/>
          <w:sz w:val="30"/>
          <w:szCs w:val="30"/>
        </w:rPr>
      </w:pPr>
    </w:p>
    <w:p w:rsidR="004E5869" w:rsidRDefault="004E5869" w:rsidP="004E586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57"/>
        <w:gridCol w:w="255"/>
        <w:gridCol w:w="80"/>
        <w:gridCol w:w="709"/>
        <w:gridCol w:w="425"/>
        <w:gridCol w:w="14"/>
        <w:gridCol w:w="695"/>
        <w:gridCol w:w="107"/>
        <w:gridCol w:w="318"/>
        <w:gridCol w:w="992"/>
        <w:gridCol w:w="851"/>
        <w:gridCol w:w="14"/>
        <w:gridCol w:w="145"/>
        <w:gridCol w:w="975"/>
        <w:gridCol w:w="1276"/>
      </w:tblGrid>
      <w:tr w:rsidR="004E5869" w:rsidTr="00F87ECE">
        <w:trPr>
          <w:cantSplit/>
        </w:trPr>
        <w:tc>
          <w:tcPr>
            <w:tcW w:w="907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5869" w:rsidRDefault="004E5869" w:rsidP="00F87ECE">
            <w:pPr>
              <w:numPr>
                <w:ilvl w:val="0"/>
                <w:numId w:val="1"/>
              </w:numPr>
              <w:spacing w:before="240" w:after="120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lastRenderedPageBreak/>
              <w:t>企业基本信息</w:t>
            </w:r>
          </w:p>
        </w:tc>
      </w:tr>
      <w:tr w:rsidR="004E5869" w:rsidTr="00F87ECE">
        <w:trPr>
          <w:cantSplit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6856" w:type="dxa"/>
            <w:gridSpan w:val="14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c>
          <w:tcPr>
            <w:tcW w:w="2217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注册地址</w:t>
            </w:r>
          </w:p>
        </w:tc>
        <w:tc>
          <w:tcPr>
            <w:tcW w:w="6856" w:type="dxa"/>
            <w:gridSpan w:val="14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c>
          <w:tcPr>
            <w:tcW w:w="2217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</w:trPr>
        <w:tc>
          <w:tcPr>
            <w:tcW w:w="2217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法人代码</w:t>
            </w: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注册时间</w:t>
            </w: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740"/>
        </w:trPr>
        <w:tc>
          <w:tcPr>
            <w:tcW w:w="2217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注册资本</w:t>
            </w: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（万元）</w:t>
            </w: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注册类型</w:t>
            </w: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60"/>
        </w:trPr>
        <w:tc>
          <w:tcPr>
            <w:tcW w:w="2217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企业职工总人数</w:t>
            </w: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科技人员人数</w:t>
            </w: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60"/>
        </w:trPr>
        <w:tc>
          <w:tcPr>
            <w:tcW w:w="2217" w:type="dxa"/>
            <w:gridSpan w:val="2"/>
            <w:noWrap/>
            <w:vAlign w:val="center"/>
          </w:tcPr>
          <w:p w:rsidR="004E5869" w:rsidRDefault="004E5869" w:rsidP="00F87ECE">
            <w:pPr>
              <w:snapToGrid w:val="0"/>
              <w:spacing w:after="12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企业是否上市</w:t>
            </w: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napToGrid w:val="0"/>
              <w:spacing w:after="120"/>
              <w:ind w:firstLineChars="100" w:firstLine="21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□</w:t>
            </w:r>
            <w:r>
              <w:rPr>
                <w:rFonts w:ascii="仿宋_GB2312" w:eastAsia="仿宋_GB2312" w:hAnsi="宋体"/>
              </w:rPr>
              <w:t xml:space="preserve">是   </w:t>
            </w:r>
            <w:r>
              <w:rPr>
                <w:rFonts w:ascii="仿宋_GB2312" w:eastAsia="仿宋_GB2312" w:hAnsi="宋体"/>
              </w:rPr>
              <w:t>□</w:t>
            </w:r>
            <w:r>
              <w:rPr>
                <w:rFonts w:ascii="仿宋_GB2312" w:eastAsia="仿宋_GB2312" w:hAnsi="宋体"/>
              </w:rPr>
              <w:t>否</w:t>
            </w: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/>
                <w:szCs w:val="20"/>
              </w:rPr>
              <w:t>企业上市代码</w:t>
            </w: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 w:hAnsi="宋体"/>
                <w:szCs w:val="20"/>
              </w:rPr>
            </w:pPr>
          </w:p>
        </w:tc>
      </w:tr>
      <w:tr w:rsidR="004E5869" w:rsidTr="00F87ECE">
        <w:trPr>
          <w:cantSplit/>
          <w:trHeight w:val="460"/>
        </w:trPr>
        <w:tc>
          <w:tcPr>
            <w:tcW w:w="2217" w:type="dxa"/>
            <w:gridSpan w:val="2"/>
            <w:vMerge w:val="restart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股权结构</w:t>
            </w: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（前三位）</w:t>
            </w: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股东名称</w:t>
            </w: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投资比例</w:t>
            </w: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是否外资</w:t>
            </w:r>
          </w:p>
        </w:tc>
      </w:tr>
      <w:tr w:rsidR="004E5869" w:rsidTr="00F87ECE">
        <w:trPr>
          <w:cantSplit/>
          <w:trHeight w:val="520"/>
        </w:trPr>
        <w:tc>
          <w:tcPr>
            <w:tcW w:w="2217" w:type="dxa"/>
            <w:gridSpan w:val="2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560"/>
        </w:trPr>
        <w:tc>
          <w:tcPr>
            <w:tcW w:w="2217" w:type="dxa"/>
            <w:gridSpan w:val="2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365"/>
        </w:trPr>
        <w:tc>
          <w:tcPr>
            <w:tcW w:w="2217" w:type="dxa"/>
            <w:gridSpan w:val="2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20"/>
        </w:trPr>
        <w:tc>
          <w:tcPr>
            <w:tcW w:w="2217" w:type="dxa"/>
            <w:gridSpan w:val="2"/>
            <w:vMerge w:val="restart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企业获投资情况</w:t>
            </w: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投资机构名称</w:t>
            </w: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获投资金额</w:t>
            </w: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获投资时间</w:t>
            </w:r>
          </w:p>
        </w:tc>
      </w:tr>
      <w:tr w:rsidR="004E5869" w:rsidTr="00F87ECE">
        <w:trPr>
          <w:cantSplit/>
          <w:trHeight w:val="620"/>
        </w:trPr>
        <w:tc>
          <w:tcPr>
            <w:tcW w:w="2217" w:type="dxa"/>
            <w:gridSpan w:val="2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20"/>
        </w:trPr>
        <w:tc>
          <w:tcPr>
            <w:tcW w:w="2217" w:type="dxa"/>
            <w:gridSpan w:val="2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20"/>
        </w:trPr>
        <w:tc>
          <w:tcPr>
            <w:tcW w:w="2217" w:type="dxa"/>
            <w:gridSpan w:val="2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5" w:type="dxa"/>
            <w:gridSpan w:val="7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17"/>
        </w:trPr>
        <w:tc>
          <w:tcPr>
            <w:tcW w:w="2217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企业法定代表人</w:t>
            </w:r>
          </w:p>
        </w:tc>
        <w:tc>
          <w:tcPr>
            <w:tcW w:w="1044" w:type="dxa"/>
            <w:gridSpan w:val="3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41" w:type="dxa"/>
            <w:gridSpan w:val="4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19"/>
        </w:trPr>
        <w:tc>
          <w:tcPr>
            <w:tcW w:w="2217" w:type="dxa"/>
            <w:gridSpan w:val="2"/>
            <w:vMerge w:val="restart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项目负责人</w:t>
            </w:r>
          </w:p>
        </w:tc>
        <w:tc>
          <w:tcPr>
            <w:tcW w:w="1044" w:type="dxa"/>
            <w:gridSpan w:val="3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41" w:type="dxa"/>
            <w:gridSpan w:val="4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251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12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1241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12"/>
        </w:trPr>
        <w:tc>
          <w:tcPr>
            <w:tcW w:w="2217" w:type="dxa"/>
            <w:gridSpan w:val="2"/>
            <w:vMerge w:val="restart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0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41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12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1241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0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12"/>
        </w:trPr>
        <w:tc>
          <w:tcPr>
            <w:tcW w:w="907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lastRenderedPageBreak/>
              <w:t>二、企业开展技术创新情况</w:t>
            </w: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2020年研究开发费用总额</w:t>
            </w:r>
          </w:p>
        </w:tc>
        <w:tc>
          <w:tcPr>
            <w:tcW w:w="1923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（万元）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2020年销售收入总额</w:t>
            </w: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比例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</w:rPr>
              <w:t>％</w:t>
            </w: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企业有效知识产权数</w:t>
            </w:r>
          </w:p>
        </w:tc>
        <w:tc>
          <w:tcPr>
            <w:tcW w:w="6601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是否经认定的国家高新技术企业</w:t>
            </w:r>
          </w:p>
        </w:tc>
        <w:tc>
          <w:tcPr>
            <w:tcW w:w="1228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/>
              </w:rPr>
              <w:t>□</w:t>
            </w:r>
            <w:r>
              <w:rPr>
                <w:rFonts w:ascii="仿宋_GB2312" w:eastAsia="仿宋_GB2312" w:hAnsi="宋体"/>
              </w:rPr>
              <w:t>是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认定时间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 w:hAnsi="宋体"/>
              </w:rPr>
            </w:pP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4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证书编号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 w:hAnsi="宋体"/>
              </w:rPr>
            </w:pP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4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□</w:t>
            </w:r>
            <w:r>
              <w:rPr>
                <w:rFonts w:ascii="仿宋_GB2312" w:eastAsia="仿宋_GB2312" w:hAnsi="宋体"/>
              </w:rPr>
              <w:t>否</w:t>
            </w:r>
          </w:p>
        </w:tc>
        <w:tc>
          <w:tcPr>
            <w:tcW w:w="5373" w:type="dxa"/>
            <w:gridSpan w:val="9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 w:hAnsi="宋体"/>
              </w:rPr>
            </w:pPr>
          </w:p>
        </w:tc>
      </w:tr>
      <w:tr w:rsidR="004E5869" w:rsidTr="00F87ECE">
        <w:trPr>
          <w:cantSplit/>
          <w:trHeight w:val="660"/>
        </w:trPr>
        <w:tc>
          <w:tcPr>
            <w:tcW w:w="2472" w:type="dxa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企业人员入选千人计划、海聚工程、高聚工程、科技北京百名领军人才、创新人才推进计划情况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入选计划名称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入选时间</w:t>
            </w:r>
          </w:p>
        </w:tc>
      </w:tr>
      <w:tr w:rsidR="004E5869" w:rsidTr="00F87ECE">
        <w:trPr>
          <w:cantSplit/>
          <w:trHeight w:val="684"/>
        </w:trPr>
        <w:tc>
          <w:tcPr>
            <w:tcW w:w="2472" w:type="dxa"/>
            <w:gridSpan w:val="3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708"/>
        </w:trPr>
        <w:tc>
          <w:tcPr>
            <w:tcW w:w="2472" w:type="dxa"/>
            <w:gridSpan w:val="3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684"/>
        </w:trPr>
        <w:tc>
          <w:tcPr>
            <w:tcW w:w="2472" w:type="dxa"/>
            <w:gridSpan w:val="3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企业获国家和北京市重点实验室、工程技术研究中心、工程实验室、工程研究中心、企业技术中心认定情况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获认定</w:t>
            </w: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认定部门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认定时间</w:t>
            </w: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vMerge w:val="restart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企业参加产业技术创新联盟建设情况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联盟名称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参加时间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担任职务</w:t>
            </w: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494"/>
        </w:trPr>
        <w:tc>
          <w:tcPr>
            <w:tcW w:w="2472" w:type="dxa"/>
            <w:gridSpan w:val="3"/>
            <w:vMerge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1357"/>
        </w:trPr>
        <w:tc>
          <w:tcPr>
            <w:tcW w:w="2472" w:type="dxa"/>
            <w:gridSpan w:val="3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企业</w:t>
            </w:r>
            <w:r>
              <w:rPr>
                <w:rFonts w:ascii="仿宋_GB2312" w:eastAsia="仿宋_GB2312" w:hint="eastAsia"/>
              </w:rPr>
              <w:t>与高校院所合作开展科研开发、</w:t>
            </w:r>
            <w:r>
              <w:rPr>
                <w:rFonts w:ascii="仿宋_GB2312" w:eastAsia="仿宋_GB2312"/>
              </w:rPr>
              <w:t>成果</w:t>
            </w:r>
            <w:r>
              <w:rPr>
                <w:rFonts w:ascii="仿宋_GB2312" w:eastAsia="仿宋_GB2312" w:hint="eastAsia"/>
              </w:rPr>
              <w:t>转化情况</w:t>
            </w:r>
            <w:r>
              <w:rPr>
                <w:rFonts w:ascii="仿宋_GB2312" w:eastAsia="仿宋_GB2312"/>
              </w:rPr>
              <w:t>（包括</w:t>
            </w:r>
            <w:r>
              <w:rPr>
                <w:rFonts w:ascii="仿宋_GB2312" w:eastAsia="仿宋_GB2312" w:hint="eastAsia"/>
              </w:rPr>
              <w:t>与高校院所共建企业技术中心、重点实验室、工程技术中心、中试熟化基地、技术转移平台等</w:t>
            </w:r>
            <w:r>
              <w:rPr>
                <w:rFonts w:ascii="仿宋_GB2312" w:eastAsia="仿宋_GB2312"/>
              </w:rPr>
              <w:t>）</w:t>
            </w:r>
          </w:p>
        </w:tc>
        <w:tc>
          <w:tcPr>
            <w:tcW w:w="6601" w:type="dxa"/>
            <w:gridSpan w:val="13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</w:trPr>
        <w:tc>
          <w:tcPr>
            <w:tcW w:w="9073" w:type="dxa"/>
            <w:gridSpan w:val="16"/>
            <w:tcBorders>
              <w:top w:val="nil"/>
              <w:left w:val="nil"/>
              <w:right w:val="nil"/>
            </w:tcBorders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lastRenderedPageBreak/>
              <w:t>三、企业2020年承接高校院所科技成果情况</w:t>
            </w:r>
          </w:p>
          <w:tbl>
            <w:tblPr>
              <w:tblW w:w="9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275"/>
              <w:gridCol w:w="1275"/>
              <w:gridCol w:w="1562"/>
              <w:gridCol w:w="1701"/>
              <w:gridCol w:w="1790"/>
              <w:gridCol w:w="322"/>
            </w:tblGrid>
            <w:tr w:rsidR="004E5869" w:rsidTr="00F87ECE">
              <w:trPr>
                <w:trHeight w:val="559"/>
              </w:trPr>
              <w:tc>
                <w:tcPr>
                  <w:tcW w:w="1304" w:type="dxa"/>
                  <w:vMerge w:val="restart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获得成果原始名称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成果来源单位名称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来源单位所在地</w:t>
                  </w:r>
                </w:p>
              </w:tc>
              <w:tc>
                <w:tcPr>
                  <w:tcW w:w="1562" w:type="dxa"/>
                  <w:vMerge w:val="restart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获得成果投入费用（万元）</w:t>
                  </w:r>
                </w:p>
              </w:tc>
              <w:tc>
                <w:tcPr>
                  <w:tcW w:w="3491" w:type="dxa"/>
                  <w:gridSpan w:val="2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成果获得方式</w:t>
                  </w:r>
                </w:p>
              </w:tc>
              <w:tc>
                <w:tcPr>
                  <w:tcW w:w="322" w:type="dxa"/>
                  <w:vMerge w:val="restart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764"/>
              </w:trPr>
              <w:tc>
                <w:tcPr>
                  <w:tcW w:w="1304" w:type="dxa"/>
                  <w:vMerge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562" w:type="dxa"/>
                  <w:vMerge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许可/转让/</w:t>
                  </w:r>
                </w:p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作价入股</w:t>
                  </w:r>
                </w:p>
              </w:tc>
              <w:tc>
                <w:tcPr>
                  <w:tcW w:w="1790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ind w:firstLineChars="300" w:firstLine="630"/>
                    <w:jc w:val="center"/>
                    <w:rPr>
                      <w:rFonts w:ascii="仿宋_GB2312" w:eastAsia="仿宋_GB2312"/>
                      <w:u w:val="single"/>
                    </w:rPr>
                  </w:pPr>
                  <w:r>
                    <w:rPr>
                      <w:rFonts w:ascii="仿宋_GB2312" w:eastAsia="仿宋_GB2312" w:hint="eastAsia"/>
                    </w:rPr>
                    <w:t>其他</w:t>
                  </w:r>
                </w:p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（请说明具体方式）</w:t>
                  </w:r>
                </w:p>
              </w:tc>
              <w:tc>
                <w:tcPr>
                  <w:tcW w:w="322" w:type="dxa"/>
                  <w:vMerge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845"/>
              </w:trPr>
              <w:tc>
                <w:tcPr>
                  <w:tcW w:w="1304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769"/>
              </w:trPr>
              <w:tc>
                <w:tcPr>
                  <w:tcW w:w="1304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877"/>
              </w:trPr>
              <w:tc>
                <w:tcPr>
                  <w:tcW w:w="1304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785"/>
              </w:trPr>
              <w:tc>
                <w:tcPr>
                  <w:tcW w:w="1304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785"/>
              </w:trPr>
              <w:tc>
                <w:tcPr>
                  <w:tcW w:w="1304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779"/>
              </w:trPr>
              <w:tc>
                <w:tcPr>
                  <w:tcW w:w="1304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847"/>
              </w:trPr>
              <w:tc>
                <w:tcPr>
                  <w:tcW w:w="1304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435"/>
              </w:trPr>
              <w:tc>
                <w:tcPr>
                  <w:tcW w:w="8907" w:type="dxa"/>
                  <w:gridSpan w:val="6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 xml:space="preserve">承接来自高校院所成果总计 </w:t>
                  </w:r>
                  <w:r>
                    <w:rPr>
                      <w:rFonts w:ascii="仿宋_GB2312" w:eastAsia="仿宋_GB2312" w:hint="eastAsia"/>
                      <w:u w:val="single"/>
                    </w:rPr>
                    <w:t xml:space="preserve">        </w:t>
                  </w:r>
                  <w:r>
                    <w:rPr>
                      <w:rFonts w:ascii="仿宋_GB2312" w:eastAsia="仿宋_GB2312" w:hint="eastAsia"/>
                    </w:rPr>
                    <w:t>项</w:t>
                  </w:r>
                </w:p>
              </w:tc>
              <w:tc>
                <w:tcPr>
                  <w:tcW w:w="32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  <w:tr w:rsidR="004E5869" w:rsidTr="00F87ECE">
              <w:trPr>
                <w:trHeight w:val="102"/>
              </w:trPr>
              <w:tc>
                <w:tcPr>
                  <w:tcW w:w="8907" w:type="dxa"/>
                  <w:gridSpan w:val="6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承接来自高校院所成果总投入</w:t>
                  </w:r>
                  <w:r>
                    <w:rPr>
                      <w:rFonts w:ascii="仿宋_GB2312" w:eastAsia="仿宋_GB2312" w:hint="eastAsia"/>
                      <w:u w:val="single"/>
                    </w:rPr>
                    <w:t xml:space="preserve">       </w:t>
                  </w:r>
                  <w:r>
                    <w:rPr>
                      <w:rFonts w:ascii="仿宋_GB2312" w:eastAsia="仿宋_GB2312" w:hint="eastAsia"/>
                    </w:rPr>
                    <w:t>万元</w:t>
                  </w:r>
                </w:p>
              </w:tc>
              <w:tc>
                <w:tcPr>
                  <w:tcW w:w="322" w:type="dxa"/>
                  <w:shd w:val="clear" w:color="auto" w:fill="auto"/>
                  <w:noWrap/>
                  <w:vAlign w:val="center"/>
                </w:tcPr>
                <w:p w:rsidR="004E5869" w:rsidRDefault="004E5869" w:rsidP="00F87ECE">
                  <w:pPr>
                    <w:spacing w:before="120" w:after="120"/>
                    <w:jc w:val="center"/>
                    <w:rPr>
                      <w:rFonts w:ascii="仿宋_GB2312" w:eastAsia="仿宋_GB2312"/>
                    </w:rPr>
                  </w:pPr>
                </w:p>
              </w:tc>
            </w:tr>
          </w:tbl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  <w:b/>
                <w:sz w:val="32"/>
              </w:rPr>
            </w:pP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  <w:b/>
                <w:sz w:val="32"/>
              </w:rPr>
            </w:pP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四、企业2020年财务状况</w:t>
            </w:r>
            <w:r>
              <w:rPr>
                <w:rFonts w:ascii="仿宋_GB2312" w:eastAsia="仿宋_GB2312" w:hint="eastAsia"/>
              </w:rPr>
              <w:t>（单位：万元）</w:t>
            </w:r>
          </w:p>
        </w:tc>
      </w:tr>
      <w:tr w:rsidR="004E5869" w:rsidTr="00F87ECE">
        <w:trPr>
          <w:cantSplit/>
          <w:trHeight w:val="742"/>
        </w:trPr>
        <w:tc>
          <w:tcPr>
            <w:tcW w:w="1560" w:type="dxa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总收入</w:t>
            </w:r>
          </w:p>
        </w:tc>
        <w:tc>
          <w:tcPr>
            <w:tcW w:w="992" w:type="dxa"/>
            <w:gridSpan w:val="3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总产值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销售收入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研发投入</w:t>
            </w:r>
          </w:p>
        </w:tc>
        <w:tc>
          <w:tcPr>
            <w:tcW w:w="992" w:type="dxa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缴纳 </w:t>
            </w:r>
          </w:p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税费</w:t>
            </w:r>
          </w:p>
        </w:tc>
        <w:tc>
          <w:tcPr>
            <w:tcW w:w="851" w:type="dxa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净利润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人均产值</w:t>
            </w:r>
          </w:p>
        </w:tc>
        <w:tc>
          <w:tcPr>
            <w:tcW w:w="1276" w:type="dxa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地均产值</w:t>
            </w:r>
          </w:p>
        </w:tc>
      </w:tr>
      <w:tr w:rsidR="004E5869" w:rsidTr="00F87ECE">
        <w:trPr>
          <w:cantSplit/>
          <w:trHeight w:val="677"/>
        </w:trPr>
        <w:tc>
          <w:tcPr>
            <w:tcW w:w="1560" w:type="dxa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noWrap/>
            <w:vAlign w:val="center"/>
          </w:tcPr>
          <w:p w:rsidR="004E5869" w:rsidRDefault="004E5869" w:rsidP="00F87ECE">
            <w:pPr>
              <w:spacing w:before="120" w:after="120"/>
              <w:jc w:val="center"/>
              <w:rPr>
                <w:rFonts w:eastAsia="仿宋_GB2312"/>
              </w:rPr>
            </w:pPr>
          </w:p>
        </w:tc>
      </w:tr>
    </w:tbl>
    <w:p w:rsidR="004E5869" w:rsidRDefault="004E5869" w:rsidP="004E5869">
      <w:pPr>
        <w:spacing w:before="120" w:after="120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五、项目基本情况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1092"/>
        <w:gridCol w:w="899"/>
        <w:gridCol w:w="656"/>
        <w:gridCol w:w="720"/>
        <w:gridCol w:w="304"/>
        <w:gridCol w:w="558"/>
        <w:gridCol w:w="855"/>
        <w:gridCol w:w="933"/>
        <w:gridCol w:w="1010"/>
      </w:tblGrid>
      <w:tr w:rsidR="004E5869" w:rsidTr="00F87ECE">
        <w:trPr>
          <w:cantSplit/>
          <w:trHeight w:val="375"/>
          <w:jc w:val="center"/>
        </w:trPr>
        <w:tc>
          <w:tcPr>
            <w:tcW w:w="2443" w:type="dxa"/>
            <w:noWrap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027" w:type="dxa"/>
            <w:gridSpan w:val="9"/>
            <w:noWrap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362"/>
          <w:jc w:val="center"/>
        </w:trPr>
        <w:tc>
          <w:tcPr>
            <w:tcW w:w="2443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项目建设地点</w:t>
            </w:r>
          </w:p>
        </w:tc>
        <w:tc>
          <w:tcPr>
            <w:tcW w:w="7027" w:type="dxa"/>
            <w:gridSpan w:val="9"/>
            <w:noWrap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780"/>
          <w:jc w:val="center"/>
        </w:trPr>
        <w:tc>
          <w:tcPr>
            <w:tcW w:w="2443" w:type="dxa"/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技术领域</w:t>
            </w:r>
          </w:p>
        </w:tc>
        <w:tc>
          <w:tcPr>
            <w:tcW w:w="7027" w:type="dxa"/>
            <w:gridSpan w:val="9"/>
            <w:tcBorders>
              <w:bottom w:val="single" w:sz="4" w:space="0" w:color="auto"/>
            </w:tcBorders>
            <w:noWrap/>
          </w:tcPr>
          <w:p w:rsidR="004E5869" w:rsidRDefault="004E5869" w:rsidP="00F87ECE">
            <w:pPr>
              <w:snapToGrid w:val="0"/>
              <w:spacing w:before="12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信息技术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集成电路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医药健康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智能装备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节能环保</w:t>
            </w:r>
          </w:p>
          <w:p w:rsidR="004E5869" w:rsidRDefault="004E5869" w:rsidP="00F87ECE">
            <w:pPr>
              <w:snapToGrid w:val="0"/>
              <w:spacing w:before="120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新能源智能汽车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新材料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人工智能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软件和信息服务业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科技服务业</w:t>
            </w:r>
          </w:p>
        </w:tc>
      </w:tr>
      <w:tr w:rsidR="004E5869" w:rsidTr="00F87ECE">
        <w:trPr>
          <w:cantSplit/>
          <w:trHeight w:val="736"/>
          <w:jc w:val="center"/>
        </w:trPr>
        <w:tc>
          <w:tcPr>
            <w:tcW w:w="6114" w:type="dxa"/>
            <w:gridSpan w:val="6"/>
            <w:noWrap/>
            <w:vAlign w:val="center"/>
          </w:tcPr>
          <w:p w:rsidR="004E5869" w:rsidRDefault="004E5869" w:rsidP="00F87ECE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项目是否属于北京市通州区新增产业的禁止和限制目录</w:t>
            </w:r>
          </w:p>
        </w:tc>
        <w:tc>
          <w:tcPr>
            <w:tcW w:w="3356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Ansi="宋体"/>
              </w:rPr>
              <w:t>□</w:t>
            </w:r>
            <w:r>
              <w:rPr>
                <w:rFonts w:ascii="仿宋_GB2312" w:eastAsia="仿宋_GB2312" w:hAnsi="宋体"/>
              </w:rPr>
              <w:t xml:space="preserve">是 </w:t>
            </w:r>
            <w:r>
              <w:rPr>
                <w:rFonts w:ascii="仿宋_GB2312" w:eastAsia="仿宋_GB2312" w:hAnsi="宋体"/>
              </w:rPr>
              <w:t>□</w:t>
            </w:r>
            <w:r>
              <w:rPr>
                <w:rFonts w:ascii="仿宋_GB2312" w:eastAsia="仿宋_GB2312" w:hAnsi="宋体"/>
              </w:rPr>
              <w:t>否</w:t>
            </w:r>
          </w:p>
        </w:tc>
      </w:tr>
      <w:tr w:rsidR="004E5869" w:rsidTr="00F87ECE">
        <w:trPr>
          <w:cantSplit/>
          <w:trHeight w:val="736"/>
          <w:jc w:val="center"/>
        </w:trPr>
        <w:tc>
          <w:tcPr>
            <w:tcW w:w="2443" w:type="dxa"/>
            <w:tcBorders>
              <w:bottom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项目成果来源方</w:t>
            </w:r>
          </w:p>
        </w:tc>
        <w:tc>
          <w:tcPr>
            <w:tcW w:w="7027" w:type="dxa"/>
            <w:gridSpan w:val="9"/>
            <w:noWrap/>
            <w:vAlign w:val="center"/>
          </w:tcPr>
          <w:p w:rsidR="004E5869" w:rsidRDefault="004E5869" w:rsidP="00F87ECE">
            <w:pPr>
              <w:snapToGrid w:val="0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Ansi="宋体" w:hint="eastAsia"/>
              </w:rPr>
              <w:t>高校名称：</w:t>
            </w:r>
          </w:p>
          <w:p w:rsidR="004E5869" w:rsidRDefault="004E5869" w:rsidP="00F87ECE">
            <w:pPr>
              <w:snapToGrid w:val="0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Ansi="宋体" w:hint="eastAsia"/>
              </w:rPr>
              <w:t>院所名称：</w:t>
            </w:r>
          </w:p>
        </w:tc>
      </w:tr>
      <w:tr w:rsidR="004E5869" w:rsidTr="00F87E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139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项目成果获得方式</w:t>
            </w:r>
          </w:p>
        </w:tc>
        <w:tc>
          <w:tcPr>
            <w:tcW w:w="70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869" w:rsidRDefault="004E5869" w:rsidP="00F87ECE">
            <w:pPr>
              <w:adjustRightInd w:val="0"/>
              <w:snapToGrid w:val="0"/>
              <w:spacing w:line="276" w:lineRule="auto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int="eastAsia"/>
              </w:rPr>
              <w:sym w:font="Wingdings 2" w:char="00A3"/>
            </w:r>
            <w:r>
              <w:rPr>
                <w:rFonts w:ascii="仿宋_GB2312" w:eastAsia="仿宋_GB2312" w:hint="eastAsia"/>
              </w:rPr>
              <w:t>许可，许可价格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万元</w:t>
            </w:r>
          </w:p>
          <w:p w:rsidR="004E5869" w:rsidRDefault="004E5869" w:rsidP="00F87ECE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/>
              </w:rPr>
              <w:sym w:font="Wingdings 2" w:char="00A3"/>
            </w:r>
            <w:r>
              <w:rPr>
                <w:rFonts w:ascii="仿宋_GB2312" w:eastAsia="仿宋_GB2312" w:hint="eastAsia"/>
              </w:rPr>
              <w:t>转让，转让价格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万元</w:t>
            </w:r>
          </w:p>
          <w:p w:rsidR="004E5869" w:rsidRDefault="004E5869" w:rsidP="00F87ECE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□作价入股，作价金额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pacing w:val="-20"/>
              </w:rPr>
              <w:t>万元</w:t>
            </w:r>
            <w:r>
              <w:rPr>
                <w:rFonts w:ascii="仿宋_GB2312" w:eastAsia="仿宋_GB2312" w:hint="eastAsia"/>
              </w:rPr>
              <w:t>，占</w:t>
            </w:r>
            <w:proofErr w:type="gramStart"/>
            <w:r>
              <w:rPr>
                <w:rFonts w:ascii="仿宋_GB2312" w:eastAsia="仿宋_GB2312" w:hint="eastAsia"/>
              </w:rPr>
              <w:t>比</w:t>
            </w:r>
            <w:proofErr w:type="gramEnd"/>
            <w:r>
              <w:rPr>
                <w:rFonts w:ascii="仿宋_GB2312" w:eastAsia="仿宋_GB2312" w:hint="eastAsia"/>
              </w:rPr>
              <w:t>比例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pacing w:val="-20"/>
              </w:rPr>
              <w:t>%</w:t>
            </w:r>
          </w:p>
          <w:p w:rsidR="004E5869" w:rsidRDefault="004E5869" w:rsidP="00F87ECE">
            <w:pPr>
              <w:adjustRightInd w:val="0"/>
              <w:snapToGrid w:val="0"/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□其他（请说明具体方式）</w:t>
            </w:r>
          </w:p>
        </w:tc>
      </w:tr>
      <w:tr w:rsidR="004E5869" w:rsidTr="00F87E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50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pacing w:befor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项目成果技术水平</w:t>
            </w:r>
          </w:p>
        </w:tc>
        <w:tc>
          <w:tcPr>
            <w:tcW w:w="70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869" w:rsidRDefault="004E5869" w:rsidP="00F87ECE">
            <w:pPr>
              <w:spacing w:befor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□国际领先   □国际先进   □国内领先</w:t>
            </w:r>
          </w:p>
        </w:tc>
      </w:tr>
      <w:tr w:rsidR="004E5869" w:rsidTr="00F87E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99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项目成果</w:t>
            </w:r>
          </w:p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原始形式</w:t>
            </w:r>
          </w:p>
        </w:tc>
        <w:tc>
          <w:tcPr>
            <w:tcW w:w="70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869" w:rsidRDefault="004E5869" w:rsidP="00F87EC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□发明专利 □实用新型 □外观设计 □软件著作权 □集成电路布图设计专有权 □国家级新药 □国家中药保护品种 □植物新品种 □农作物品种 □非专利技术 □其他</w:t>
            </w:r>
          </w:p>
        </w:tc>
      </w:tr>
      <w:tr w:rsidR="004E5869" w:rsidTr="00F87ECE">
        <w:trPr>
          <w:cantSplit/>
          <w:trHeight w:val="520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项目计划投资</w:t>
            </w:r>
          </w:p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总额（万元）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92" w:type="dxa"/>
            <w:gridSpan w:val="6"/>
            <w:noWrap/>
          </w:tcPr>
          <w:p w:rsidR="004E5869" w:rsidRDefault="004E5869" w:rsidP="00F87ECE">
            <w:pPr>
              <w:spacing w:before="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已完成的实际投资额（万元）</w:t>
            </w:r>
          </w:p>
        </w:tc>
        <w:tc>
          <w:tcPr>
            <w:tcW w:w="1943" w:type="dxa"/>
            <w:gridSpan w:val="2"/>
            <w:noWrap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362"/>
          <w:jc w:val="center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noWrap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92" w:type="dxa"/>
            <w:gridSpan w:val="6"/>
            <w:noWrap/>
          </w:tcPr>
          <w:p w:rsidR="004E5869" w:rsidRDefault="004E5869" w:rsidP="00F87ECE">
            <w:pPr>
              <w:spacing w:before="24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其中：固定资产投资额（万元）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noWrap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362"/>
          <w:jc w:val="center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</w:tcBorders>
            <w:noWrap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92" w:type="dxa"/>
            <w:gridSpan w:val="6"/>
            <w:noWrap/>
          </w:tcPr>
          <w:p w:rsidR="004E5869" w:rsidRDefault="004E5869" w:rsidP="00F87ECE">
            <w:pPr>
              <w:spacing w:before="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吸引社会资金投资额（万元）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noWrap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jc w:val="center"/>
        </w:trPr>
        <w:tc>
          <w:tcPr>
            <w:tcW w:w="2443" w:type="dxa"/>
            <w:vMerge w:val="restart"/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项目2020年研发投入及实现效益情况   （万元）</w:t>
            </w:r>
          </w:p>
        </w:tc>
        <w:tc>
          <w:tcPr>
            <w:tcW w:w="1092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研发投入</w:t>
            </w:r>
          </w:p>
        </w:tc>
        <w:tc>
          <w:tcPr>
            <w:tcW w:w="899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总收入</w:t>
            </w:r>
          </w:p>
        </w:tc>
        <w:tc>
          <w:tcPr>
            <w:tcW w:w="656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总产值</w:t>
            </w:r>
          </w:p>
        </w:tc>
        <w:tc>
          <w:tcPr>
            <w:tcW w:w="720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销售  收入</w:t>
            </w:r>
          </w:p>
        </w:tc>
        <w:tc>
          <w:tcPr>
            <w:tcW w:w="862" w:type="dxa"/>
            <w:gridSpan w:val="2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缴纳  税费</w:t>
            </w:r>
          </w:p>
        </w:tc>
        <w:tc>
          <w:tcPr>
            <w:tcW w:w="855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净利润</w:t>
            </w:r>
          </w:p>
        </w:tc>
        <w:tc>
          <w:tcPr>
            <w:tcW w:w="933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人均  产值</w:t>
            </w:r>
          </w:p>
        </w:tc>
        <w:tc>
          <w:tcPr>
            <w:tcW w:w="1010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地均  产值</w:t>
            </w:r>
          </w:p>
        </w:tc>
      </w:tr>
      <w:tr w:rsidR="004E5869" w:rsidTr="00F87ECE">
        <w:trPr>
          <w:cantSplit/>
          <w:trHeight w:val="468"/>
          <w:jc w:val="center"/>
        </w:trPr>
        <w:tc>
          <w:tcPr>
            <w:tcW w:w="2443" w:type="dxa"/>
            <w:vMerge/>
            <w:noWrap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2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2" w:type="dxa"/>
            <w:gridSpan w:val="2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5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0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592"/>
          <w:jc w:val="center"/>
        </w:trPr>
        <w:tc>
          <w:tcPr>
            <w:tcW w:w="2443" w:type="dxa"/>
            <w:vMerge w:val="restart"/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项目获国家和北京市</w:t>
            </w:r>
          </w:p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科技奖励情况</w:t>
            </w:r>
          </w:p>
        </w:tc>
        <w:tc>
          <w:tcPr>
            <w:tcW w:w="1092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获奖励项目名称</w:t>
            </w:r>
          </w:p>
        </w:tc>
        <w:tc>
          <w:tcPr>
            <w:tcW w:w="2275" w:type="dxa"/>
            <w:gridSpan w:val="3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奖项类别</w:t>
            </w:r>
          </w:p>
        </w:tc>
        <w:tc>
          <w:tcPr>
            <w:tcW w:w="1717" w:type="dxa"/>
            <w:gridSpan w:val="3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奖励部门</w:t>
            </w:r>
          </w:p>
        </w:tc>
        <w:tc>
          <w:tcPr>
            <w:tcW w:w="1943" w:type="dxa"/>
            <w:gridSpan w:val="2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获奖励时间</w:t>
            </w:r>
          </w:p>
        </w:tc>
      </w:tr>
      <w:tr w:rsidR="004E5869" w:rsidTr="00F87ECE">
        <w:trPr>
          <w:cantSplit/>
          <w:trHeight w:val="510"/>
          <w:jc w:val="center"/>
        </w:trPr>
        <w:tc>
          <w:tcPr>
            <w:tcW w:w="2443" w:type="dxa"/>
            <w:vMerge/>
            <w:noWrap/>
            <w:vAlign w:val="center"/>
          </w:tcPr>
          <w:p w:rsidR="004E5869" w:rsidRDefault="004E5869" w:rsidP="00F87ECE">
            <w:pPr>
              <w:snapToGrid w:val="0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1092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5" w:type="dxa"/>
            <w:gridSpan w:val="3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7" w:type="dxa"/>
            <w:gridSpan w:val="3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3" w:type="dxa"/>
            <w:gridSpan w:val="2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510"/>
          <w:jc w:val="center"/>
        </w:trPr>
        <w:tc>
          <w:tcPr>
            <w:tcW w:w="2443" w:type="dxa"/>
            <w:vMerge/>
            <w:noWrap/>
            <w:vAlign w:val="center"/>
          </w:tcPr>
          <w:p w:rsidR="004E5869" w:rsidRDefault="004E5869" w:rsidP="00F87ECE">
            <w:pPr>
              <w:snapToGrid w:val="0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1092" w:type="dxa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5" w:type="dxa"/>
            <w:gridSpan w:val="3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17" w:type="dxa"/>
            <w:gridSpan w:val="3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43" w:type="dxa"/>
            <w:gridSpan w:val="2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510"/>
          <w:jc w:val="center"/>
        </w:trPr>
        <w:tc>
          <w:tcPr>
            <w:tcW w:w="2443" w:type="dxa"/>
            <w:vMerge w:val="restart"/>
            <w:noWrap/>
            <w:vAlign w:val="center"/>
          </w:tcPr>
          <w:p w:rsidR="004E5869" w:rsidRDefault="004E5869" w:rsidP="00F87ECE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项目产品获北京市</w:t>
            </w:r>
            <w:r>
              <w:rPr>
                <w:rFonts w:ascii="仿宋_GB2312" w:eastAsia="仿宋_GB2312"/>
              </w:rPr>
              <w:t>新技术新产品</w:t>
            </w:r>
            <w:r>
              <w:rPr>
                <w:rFonts w:ascii="仿宋_GB2312" w:eastAsia="仿宋_GB2312" w:hint="eastAsia"/>
              </w:rPr>
              <w:t>（服务）认定情况</w:t>
            </w:r>
          </w:p>
        </w:tc>
        <w:tc>
          <w:tcPr>
            <w:tcW w:w="3367" w:type="dxa"/>
            <w:gridSpan w:val="4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新技术新产品（服务）名称</w:t>
            </w:r>
          </w:p>
        </w:tc>
        <w:tc>
          <w:tcPr>
            <w:tcW w:w="3660" w:type="dxa"/>
            <w:gridSpan w:val="5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认定时间</w:t>
            </w:r>
          </w:p>
        </w:tc>
      </w:tr>
      <w:tr w:rsidR="004E5869" w:rsidTr="00F87ECE">
        <w:trPr>
          <w:cantSplit/>
          <w:trHeight w:val="510"/>
          <w:jc w:val="center"/>
        </w:trPr>
        <w:tc>
          <w:tcPr>
            <w:tcW w:w="2443" w:type="dxa"/>
            <w:vMerge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7" w:type="dxa"/>
            <w:gridSpan w:val="4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0" w:type="dxa"/>
            <w:gridSpan w:val="5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  <w:tr w:rsidR="004E5869" w:rsidTr="00F87ECE">
        <w:trPr>
          <w:cantSplit/>
          <w:trHeight w:val="510"/>
          <w:jc w:val="center"/>
        </w:trPr>
        <w:tc>
          <w:tcPr>
            <w:tcW w:w="2443" w:type="dxa"/>
            <w:vMerge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67" w:type="dxa"/>
            <w:gridSpan w:val="4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0" w:type="dxa"/>
            <w:gridSpan w:val="5"/>
            <w:noWrap/>
            <w:vAlign w:val="center"/>
          </w:tcPr>
          <w:p w:rsidR="004E5869" w:rsidRDefault="004E5869" w:rsidP="00F87ECE">
            <w:pPr>
              <w:spacing w:before="120"/>
              <w:jc w:val="center"/>
              <w:rPr>
                <w:rFonts w:ascii="仿宋_GB2312" w:eastAsia="仿宋_GB2312"/>
              </w:rPr>
            </w:pPr>
          </w:p>
        </w:tc>
      </w:tr>
    </w:tbl>
    <w:p w:rsidR="00FB24AC" w:rsidRDefault="00FB24AC"/>
    <w:sectPr w:rsidR="00FB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CF" w:rsidRDefault="00615FCF" w:rsidP="004E5869">
      <w:r>
        <w:separator/>
      </w:r>
    </w:p>
  </w:endnote>
  <w:endnote w:type="continuationSeparator" w:id="0">
    <w:p w:rsidR="00615FCF" w:rsidRDefault="00615FCF" w:rsidP="004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69" w:rsidRDefault="004E586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E5869">
      <w:rPr>
        <w:noProof/>
        <w:lang w:val="zh-CN"/>
      </w:rPr>
      <w:t>5</w:t>
    </w:r>
    <w:r>
      <w:rPr>
        <w:lang w:val="zh-CN"/>
      </w:rPr>
      <w:fldChar w:fldCharType="end"/>
    </w:r>
  </w:p>
  <w:p w:rsidR="004E5869" w:rsidRDefault="004E58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CF" w:rsidRDefault="00615FCF" w:rsidP="004E5869">
      <w:r>
        <w:separator/>
      </w:r>
    </w:p>
  </w:footnote>
  <w:footnote w:type="continuationSeparator" w:id="0">
    <w:p w:rsidR="00615FCF" w:rsidRDefault="00615FCF" w:rsidP="004E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2A3C"/>
    <w:multiLevelType w:val="singleLevel"/>
    <w:tmpl w:val="2F962A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7D"/>
    <w:rsid w:val="004E5869"/>
    <w:rsid w:val="00615FCF"/>
    <w:rsid w:val="00814F7D"/>
    <w:rsid w:val="00F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6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5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6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5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2021-03-11T06:33:00Z</dcterms:created>
  <dcterms:modified xsi:type="dcterms:W3CDTF">2021-03-11T06:33:00Z</dcterms:modified>
</cp:coreProperties>
</file>